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1C" w:rsidRPr="00C41225" w:rsidRDefault="0094001C" w:rsidP="00E125A5">
      <w:pPr>
        <w:tabs>
          <w:tab w:val="left" w:pos="5245"/>
        </w:tabs>
        <w:jc w:val="center"/>
      </w:pPr>
    </w:p>
    <w:p w:rsidR="0094001C" w:rsidRPr="00E125A5" w:rsidRDefault="0094001C" w:rsidP="00FC63C2">
      <w:pPr>
        <w:jc w:val="center"/>
        <w:rPr>
          <w:sz w:val="24"/>
          <w:szCs w:val="24"/>
        </w:rPr>
      </w:pPr>
      <w:r w:rsidRPr="00E125A5">
        <w:rPr>
          <w:sz w:val="24"/>
          <w:szCs w:val="24"/>
        </w:rPr>
        <w:t>ЕДИНСТВО УРОЧНОЙ И ВНЕУРОЧНОЙ ДЕЯТЕЛЬНОСТИ ПРИ ИЗУЧЕНИИ ШКОЛЬНОГО КУРСА «ОБЩЕСТВОЗНАНИЕ» КАК СРЕДСТВО ДОСТИЖЕНИЯ НОВЫХ ОБРАЗОВАТЕЛЬНЫХ РЕЗУЛЬТАТОВ</w:t>
      </w:r>
    </w:p>
    <w:p w:rsidR="0094001C" w:rsidRDefault="0094001C" w:rsidP="0094001C">
      <w:pPr>
        <w:jc w:val="left"/>
      </w:pPr>
    </w:p>
    <w:p w:rsidR="0094001C" w:rsidRPr="00E125A5" w:rsidRDefault="00E125A5" w:rsidP="00E125A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4001C" w:rsidRPr="00E125A5">
        <w:t>Каменчук</w:t>
      </w:r>
      <w:proofErr w:type="spellEnd"/>
      <w:r w:rsidR="0094001C" w:rsidRPr="00E125A5">
        <w:t xml:space="preserve"> И.Л.</w:t>
      </w:r>
    </w:p>
    <w:p w:rsidR="00BA2AB0" w:rsidRPr="00F23024" w:rsidRDefault="00E125A5" w:rsidP="00E125A5">
      <w:pPr>
        <w:ind w:firstLine="0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BA2AB0" w:rsidRPr="00F23024">
        <w:rPr>
          <w:i/>
          <w:sz w:val="26"/>
          <w:szCs w:val="26"/>
        </w:rPr>
        <w:t xml:space="preserve">ГАУ ДПО «Саратовский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BA2AB0" w:rsidRPr="00F23024">
        <w:rPr>
          <w:i/>
          <w:sz w:val="26"/>
          <w:szCs w:val="26"/>
        </w:rPr>
        <w:t>областной институт развития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BA2AB0" w:rsidRPr="00F23024">
        <w:rPr>
          <w:i/>
          <w:sz w:val="26"/>
          <w:szCs w:val="26"/>
        </w:rPr>
        <w:t xml:space="preserve">образования» </w:t>
      </w:r>
    </w:p>
    <w:p w:rsidR="00815C19" w:rsidRPr="00731D21" w:rsidRDefault="00815C19" w:rsidP="000A074A"/>
    <w:p w:rsidR="003D4B5F" w:rsidRPr="00357DEC" w:rsidRDefault="00424704" w:rsidP="000A074A">
      <w:pPr>
        <w:rPr>
          <w:color w:val="auto"/>
          <w:sz w:val="24"/>
          <w:szCs w:val="24"/>
        </w:rPr>
      </w:pPr>
      <w:r w:rsidRPr="00357DEC">
        <w:rPr>
          <w:color w:val="auto"/>
          <w:spacing w:val="-1"/>
          <w:sz w:val="24"/>
          <w:szCs w:val="24"/>
        </w:rPr>
        <w:t>К</w:t>
      </w:r>
      <w:r w:rsidR="00CB5E05" w:rsidRPr="00357DEC">
        <w:rPr>
          <w:color w:val="auto"/>
          <w:sz w:val="24"/>
          <w:szCs w:val="24"/>
        </w:rPr>
        <w:t xml:space="preserve">атегория качества – центральная категория образовательной политики России в </w:t>
      </w:r>
      <w:r w:rsidR="00CB5E05" w:rsidRPr="00357DEC">
        <w:rPr>
          <w:color w:val="auto"/>
          <w:sz w:val="24"/>
          <w:szCs w:val="24"/>
          <w:lang w:val="en-US"/>
        </w:rPr>
        <w:t>XXI</w:t>
      </w:r>
      <w:r w:rsidR="00CB5E05" w:rsidRPr="00357DEC">
        <w:rPr>
          <w:color w:val="auto"/>
          <w:sz w:val="24"/>
          <w:szCs w:val="24"/>
        </w:rPr>
        <w:t xml:space="preserve"> веке. Федеральные государственные образовательные стандарты </w:t>
      </w:r>
      <w:r w:rsidR="00BE37F2" w:rsidRPr="00357DEC">
        <w:rPr>
          <w:color w:val="auto"/>
          <w:sz w:val="24"/>
          <w:szCs w:val="24"/>
        </w:rPr>
        <w:t xml:space="preserve">для основной и старшей школы </w:t>
      </w:r>
      <w:r w:rsidR="003D4B5F" w:rsidRPr="00357DEC">
        <w:rPr>
          <w:color w:val="auto"/>
          <w:sz w:val="24"/>
          <w:szCs w:val="24"/>
        </w:rPr>
        <w:t xml:space="preserve">(далее Стандарты) </w:t>
      </w:r>
      <w:r w:rsidR="00CB5E05" w:rsidRPr="00357DEC">
        <w:rPr>
          <w:color w:val="auto"/>
          <w:sz w:val="24"/>
          <w:szCs w:val="24"/>
        </w:rPr>
        <w:t>ориентированы на новое качество образования</w:t>
      </w:r>
      <w:r w:rsidR="00B7162F" w:rsidRPr="00357DEC">
        <w:rPr>
          <w:color w:val="auto"/>
          <w:sz w:val="24"/>
          <w:szCs w:val="24"/>
        </w:rPr>
        <w:t xml:space="preserve">, </w:t>
      </w:r>
      <w:r w:rsidR="00CB5E05" w:rsidRPr="00357DEC">
        <w:rPr>
          <w:color w:val="auto"/>
          <w:sz w:val="24"/>
          <w:szCs w:val="24"/>
        </w:rPr>
        <w:t>определи</w:t>
      </w:r>
      <w:r w:rsidR="00BF5FEA" w:rsidRPr="00357DEC">
        <w:rPr>
          <w:color w:val="auto"/>
          <w:sz w:val="24"/>
          <w:szCs w:val="24"/>
        </w:rPr>
        <w:t>ли</w:t>
      </w:r>
      <w:r w:rsidR="00357DEC" w:rsidRPr="00357DEC">
        <w:rPr>
          <w:color w:val="auto"/>
          <w:sz w:val="24"/>
          <w:szCs w:val="24"/>
        </w:rPr>
        <w:t xml:space="preserve"> </w:t>
      </w:r>
      <w:r w:rsidRPr="00357DEC">
        <w:rPr>
          <w:color w:val="auto"/>
          <w:sz w:val="24"/>
          <w:szCs w:val="24"/>
        </w:rPr>
        <w:t>его</w:t>
      </w:r>
      <w:r w:rsidR="00CB5E05" w:rsidRPr="00357DEC">
        <w:rPr>
          <w:color w:val="auto"/>
          <w:sz w:val="24"/>
          <w:szCs w:val="24"/>
        </w:rPr>
        <w:t xml:space="preserve"> как достижение личностных, </w:t>
      </w:r>
      <w:proofErr w:type="spellStart"/>
      <w:r w:rsidR="00CB5E05" w:rsidRPr="00357DEC">
        <w:rPr>
          <w:color w:val="auto"/>
          <w:sz w:val="24"/>
          <w:szCs w:val="24"/>
        </w:rPr>
        <w:t>метапредметных</w:t>
      </w:r>
      <w:proofErr w:type="spellEnd"/>
      <w:r w:rsidR="00CB5E05" w:rsidRPr="00357DEC">
        <w:rPr>
          <w:color w:val="auto"/>
          <w:sz w:val="24"/>
          <w:szCs w:val="24"/>
        </w:rPr>
        <w:t xml:space="preserve"> и предметных результатов обучающихся. </w:t>
      </w:r>
      <w:r w:rsidR="00D05441" w:rsidRPr="00357DEC">
        <w:rPr>
          <w:color w:val="auto"/>
          <w:sz w:val="24"/>
          <w:szCs w:val="24"/>
        </w:rPr>
        <w:t xml:space="preserve">В </w:t>
      </w:r>
      <w:r w:rsidR="00BE37F2" w:rsidRPr="00357DEC">
        <w:rPr>
          <w:color w:val="auto"/>
          <w:sz w:val="24"/>
          <w:szCs w:val="24"/>
        </w:rPr>
        <w:t xml:space="preserve">качестве методологической основы стандартов второго поколения авторами-разработчиками </w:t>
      </w:r>
      <w:r w:rsidR="00B7162F" w:rsidRPr="00357DEC">
        <w:rPr>
          <w:color w:val="auto"/>
          <w:sz w:val="24"/>
          <w:szCs w:val="24"/>
        </w:rPr>
        <w:t>предложен</w:t>
      </w:r>
      <w:r w:rsidR="00E13747">
        <w:rPr>
          <w:color w:val="auto"/>
          <w:sz w:val="24"/>
          <w:szCs w:val="24"/>
        </w:rPr>
        <w:t xml:space="preserve"> </w:t>
      </w:r>
      <w:proofErr w:type="spellStart"/>
      <w:r w:rsidR="00D05441" w:rsidRPr="00357DEC">
        <w:rPr>
          <w:b/>
          <w:i/>
          <w:color w:val="auto"/>
          <w:sz w:val="24"/>
          <w:szCs w:val="24"/>
        </w:rPr>
        <w:t>системно-деятельностный</w:t>
      </w:r>
      <w:proofErr w:type="spellEnd"/>
      <w:r w:rsidR="00D05441" w:rsidRPr="00357DEC">
        <w:rPr>
          <w:b/>
          <w:i/>
          <w:color w:val="auto"/>
          <w:sz w:val="24"/>
          <w:szCs w:val="24"/>
        </w:rPr>
        <w:t xml:space="preserve"> подход,</w:t>
      </w:r>
      <w:r w:rsidR="00D05441" w:rsidRPr="00357DEC">
        <w:rPr>
          <w:color w:val="auto"/>
          <w:sz w:val="24"/>
          <w:szCs w:val="24"/>
        </w:rPr>
        <w:t xml:space="preserve"> который </w:t>
      </w:r>
      <w:r w:rsidR="00BE37F2" w:rsidRPr="00357DEC">
        <w:rPr>
          <w:color w:val="auto"/>
          <w:sz w:val="24"/>
          <w:szCs w:val="24"/>
        </w:rPr>
        <w:t xml:space="preserve">должен обеспечить </w:t>
      </w:r>
      <w:r w:rsidR="00D05441" w:rsidRPr="00357DEC">
        <w:rPr>
          <w:rStyle w:val="dash041e005f0431005f044b005f0447005f043d005f044b005f0439005f005fchar1char1"/>
          <w:color w:val="auto"/>
        </w:rPr>
        <w:t>формирование готовности к саморазвитию и непрерывному образованию; проектирование и конструирование социальной среды развития обучающихся в системе образования;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физиологических особенностей обучающихся.</w:t>
      </w:r>
      <w:r w:rsidR="003D4B5F" w:rsidRPr="00357DEC">
        <w:rPr>
          <w:color w:val="auto"/>
          <w:sz w:val="24"/>
          <w:szCs w:val="24"/>
        </w:rPr>
        <w:t xml:space="preserve"> [1, с.3]. </w:t>
      </w:r>
    </w:p>
    <w:p w:rsidR="009D6239" w:rsidRPr="00357DEC" w:rsidRDefault="00BF5FEA" w:rsidP="009D6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-Roman"/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>Достижение поставленных целей дикту</w:t>
      </w:r>
      <w:r w:rsidR="00731D21" w:rsidRPr="00357DEC">
        <w:rPr>
          <w:color w:val="auto"/>
          <w:sz w:val="24"/>
          <w:szCs w:val="24"/>
        </w:rPr>
        <w:t>е</w:t>
      </w:r>
      <w:r w:rsidRPr="00357DEC">
        <w:rPr>
          <w:color w:val="auto"/>
          <w:sz w:val="24"/>
          <w:szCs w:val="24"/>
        </w:rPr>
        <w:t xml:space="preserve">т необходимость изменения стратегий преподавания – переход от обучения к учению, где ведущая роль принадлежит учащемуся. </w:t>
      </w:r>
      <w:r w:rsidR="00656A80" w:rsidRPr="00357DEC">
        <w:rPr>
          <w:color w:val="auto"/>
          <w:sz w:val="24"/>
          <w:szCs w:val="24"/>
        </w:rPr>
        <w:t xml:space="preserve">Но изначально ученик не обладает умениями, необходимыми для самостоятельной учебной деятельности. </w:t>
      </w:r>
      <w:r w:rsidR="00514F36" w:rsidRPr="00357DEC">
        <w:rPr>
          <w:color w:val="auto"/>
          <w:sz w:val="24"/>
          <w:szCs w:val="24"/>
        </w:rPr>
        <w:t xml:space="preserve">Учение как вид деятельности происходит </w:t>
      </w:r>
      <w:r w:rsidR="00D037FD" w:rsidRPr="00357DEC">
        <w:rPr>
          <w:color w:val="auto"/>
          <w:sz w:val="24"/>
          <w:szCs w:val="24"/>
        </w:rPr>
        <w:t xml:space="preserve">под управлением </w:t>
      </w:r>
      <w:r w:rsidR="00514F36" w:rsidRPr="00357DEC">
        <w:rPr>
          <w:color w:val="auto"/>
          <w:sz w:val="24"/>
          <w:szCs w:val="24"/>
        </w:rPr>
        <w:t>учителя и учебника</w:t>
      </w:r>
      <w:r w:rsidR="00782E07" w:rsidRPr="00357DEC">
        <w:rPr>
          <w:color w:val="auto"/>
          <w:sz w:val="24"/>
          <w:szCs w:val="24"/>
        </w:rPr>
        <w:t>.</w:t>
      </w:r>
      <w:r w:rsidR="00357DEC">
        <w:rPr>
          <w:color w:val="auto"/>
          <w:sz w:val="24"/>
          <w:szCs w:val="24"/>
        </w:rPr>
        <w:t xml:space="preserve"> </w:t>
      </w:r>
      <w:r w:rsidR="00782E07" w:rsidRPr="00357DEC">
        <w:rPr>
          <w:rFonts w:eastAsia="Times New Roman"/>
          <w:color w:val="auto"/>
          <w:sz w:val="24"/>
          <w:szCs w:val="24"/>
        </w:rPr>
        <w:t>Сегодня</w:t>
      </w:r>
      <w:r w:rsidR="00D037FD" w:rsidRPr="00357DEC">
        <w:rPr>
          <w:rFonts w:eastAsia="Times New Roman"/>
          <w:color w:val="auto"/>
          <w:sz w:val="24"/>
          <w:szCs w:val="24"/>
        </w:rPr>
        <w:t xml:space="preserve"> знания становятся «скоропортящимся продуктом», они имеют тенденцию быстро устаревать, а поэтому </w:t>
      </w:r>
      <w:proofErr w:type="spellStart"/>
      <w:r w:rsidR="00D037FD" w:rsidRPr="00357DEC">
        <w:rPr>
          <w:rFonts w:eastAsia="Times New Roman"/>
          <w:color w:val="auto"/>
          <w:sz w:val="24"/>
          <w:szCs w:val="24"/>
        </w:rPr>
        <w:t>научение</w:t>
      </w:r>
      <w:proofErr w:type="spellEnd"/>
      <w:r w:rsidR="00D037FD" w:rsidRPr="00357DEC">
        <w:rPr>
          <w:rFonts w:eastAsia="Times New Roman"/>
          <w:color w:val="auto"/>
          <w:sz w:val="24"/>
          <w:szCs w:val="24"/>
        </w:rPr>
        <w:t xml:space="preserve"> учиться на протяжении всей жизни, умение самостоятельно добывать и критически осмысливать полученную информацию, превращая ее в «живое знание»</w:t>
      </w:r>
      <w:r w:rsidR="00E13747">
        <w:rPr>
          <w:rFonts w:eastAsia="Times New Roman"/>
          <w:color w:val="auto"/>
          <w:sz w:val="24"/>
          <w:szCs w:val="24"/>
        </w:rPr>
        <w:t xml:space="preserve"> (термин В.П. Зинченко)</w:t>
      </w:r>
      <w:r w:rsidR="00D037FD" w:rsidRPr="00357DEC">
        <w:rPr>
          <w:rFonts w:eastAsia="Times New Roman"/>
          <w:color w:val="auto"/>
          <w:sz w:val="24"/>
          <w:szCs w:val="24"/>
        </w:rPr>
        <w:t xml:space="preserve"> является одной из важнейших задач школы.</w:t>
      </w:r>
      <w:r w:rsidR="00E64CF5">
        <w:rPr>
          <w:rFonts w:eastAsia="Times New Roman"/>
          <w:color w:val="auto"/>
          <w:sz w:val="24"/>
          <w:szCs w:val="24"/>
        </w:rPr>
        <w:t xml:space="preserve"> </w:t>
      </w:r>
      <w:r w:rsidR="009D6239" w:rsidRPr="00357DEC">
        <w:rPr>
          <w:color w:val="auto"/>
          <w:sz w:val="24"/>
          <w:szCs w:val="24"/>
        </w:rPr>
        <w:t>«</w:t>
      </w:r>
      <w:r w:rsidR="00782E07" w:rsidRPr="00357DEC">
        <w:rPr>
          <w:color w:val="auto"/>
          <w:sz w:val="24"/>
          <w:szCs w:val="24"/>
        </w:rPr>
        <w:t>Формировать и развивать способности школьника, предоставить ученику возможность для личностной самореализации возможно лишь в случае эффективного управления его познавательной деятельностью</w:t>
      </w:r>
      <w:r w:rsidR="009D6239" w:rsidRPr="00357DEC">
        <w:rPr>
          <w:color w:val="auto"/>
          <w:sz w:val="24"/>
          <w:szCs w:val="24"/>
        </w:rPr>
        <w:t>»</w:t>
      </w:r>
      <w:r w:rsidR="00357DEC">
        <w:rPr>
          <w:color w:val="auto"/>
          <w:sz w:val="24"/>
          <w:szCs w:val="24"/>
        </w:rPr>
        <w:t xml:space="preserve"> </w:t>
      </w:r>
      <w:r w:rsidR="00782E07" w:rsidRPr="00357DEC">
        <w:rPr>
          <w:color w:val="auto"/>
          <w:sz w:val="24"/>
          <w:szCs w:val="24"/>
        </w:rPr>
        <w:t>[2, с.53].</w:t>
      </w:r>
    </w:p>
    <w:p w:rsidR="00E13747" w:rsidRDefault="00330E99" w:rsidP="009D6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 xml:space="preserve">Переход от </w:t>
      </w:r>
      <w:proofErr w:type="spellStart"/>
      <w:r w:rsidRPr="00357DEC">
        <w:rPr>
          <w:color w:val="auto"/>
          <w:sz w:val="24"/>
          <w:szCs w:val="24"/>
        </w:rPr>
        <w:t>знан</w:t>
      </w:r>
      <w:r w:rsidR="00203AC1" w:rsidRPr="00357DEC">
        <w:rPr>
          <w:color w:val="auto"/>
          <w:sz w:val="24"/>
          <w:szCs w:val="24"/>
        </w:rPr>
        <w:t>и</w:t>
      </w:r>
      <w:r w:rsidRPr="00357DEC">
        <w:rPr>
          <w:color w:val="auto"/>
          <w:sz w:val="24"/>
          <w:szCs w:val="24"/>
        </w:rPr>
        <w:t>евой</w:t>
      </w:r>
      <w:proofErr w:type="spellEnd"/>
      <w:r w:rsidRPr="00357DEC">
        <w:rPr>
          <w:color w:val="auto"/>
          <w:sz w:val="24"/>
          <w:szCs w:val="24"/>
        </w:rPr>
        <w:t xml:space="preserve"> к </w:t>
      </w:r>
      <w:proofErr w:type="spellStart"/>
      <w:r w:rsidRPr="00357DEC">
        <w:rPr>
          <w:color w:val="auto"/>
          <w:sz w:val="24"/>
          <w:szCs w:val="24"/>
        </w:rPr>
        <w:t>деятельностной</w:t>
      </w:r>
      <w:proofErr w:type="spellEnd"/>
      <w:r w:rsidRPr="00357DEC">
        <w:rPr>
          <w:color w:val="auto"/>
          <w:sz w:val="24"/>
          <w:szCs w:val="24"/>
        </w:rPr>
        <w:t xml:space="preserve"> парадигме предполагает не только использовани</w:t>
      </w:r>
      <w:r w:rsidR="00B7162F" w:rsidRPr="00357DEC">
        <w:rPr>
          <w:color w:val="auto"/>
          <w:sz w:val="24"/>
          <w:szCs w:val="24"/>
        </w:rPr>
        <w:t>е</w:t>
      </w:r>
      <w:r w:rsidRPr="00357DEC">
        <w:rPr>
          <w:color w:val="auto"/>
          <w:sz w:val="24"/>
          <w:szCs w:val="24"/>
        </w:rPr>
        <w:t xml:space="preserve"> активных</w:t>
      </w:r>
      <w:r w:rsidR="00357DEC" w:rsidRPr="00357DEC">
        <w:rPr>
          <w:color w:val="auto"/>
          <w:sz w:val="24"/>
          <w:szCs w:val="24"/>
        </w:rPr>
        <w:t xml:space="preserve"> </w:t>
      </w:r>
      <w:r w:rsidR="003A357C" w:rsidRPr="00357DEC">
        <w:rPr>
          <w:color w:val="auto"/>
          <w:sz w:val="24"/>
          <w:szCs w:val="24"/>
        </w:rPr>
        <w:t xml:space="preserve">и интерактивных </w:t>
      </w:r>
      <w:r w:rsidR="008B18FE" w:rsidRPr="00357DEC">
        <w:rPr>
          <w:color w:val="auto"/>
          <w:sz w:val="24"/>
          <w:szCs w:val="24"/>
        </w:rPr>
        <w:t>технологий</w:t>
      </w:r>
      <w:r w:rsidRPr="00357DEC">
        <w:rPr>
          <w:color w:val="auto"/>
          <w:sz w:val="24"/>
          <w:szCs w:val="24"/>
        </w:rPr>
        <w:t xml:space="preserve"> обучения,</w:t>
      </w:r>
      <w:r w:rsidR="00357DEC" w:rsidRPr="00357DEC">
        <w:rPr>
          <w:color w:val="auto"/>
          <w:sz w:val="24"/>
          <w:szCs w:val="24"/>
        </w:rPr>
        <w:t xml:space="preserve"> </w:t>
      </w:r>
      <w:r w:rsidRPr="00357DEC">
        <w:rPr>
          <w:rFonts w:eastAsia="Times New Roman"/>
          <w:color w:val="auto"/>
          <w:sz w:val="24"/>
          <w:szCs w:val="24"/>
        </w:rPr>
        <w:t xml:space="preserve">но и </w:t>
      </w:r>
      <w:r w:rsidR="003A357C" w:rsidRPr="00357DEC">
        <w:rPr>
          <w:rFonts w:eastAsia="Times New Roman"/>
          <w:color w:val="auto"/>
          <w:sz w:val="24"/>
          <w:szCs w:val="24"/>
        </w:rPr>
        <w:t xml:space="preserve">наличие </w:t>
      </w:r>
      <w:r w:rsidRPr="00357DEC">
        <w:rPr>
          <w:rFonts w:eastAsia="Times New Roman"/>
          <w:color w:val="auto"/>
          <w:sz w:val="24"/>
          <w:szCs w:val="24"/>
        </w:rPr>
        <w:t xml:space="preserve">учебников, </w:t>
      </w:r>
      <w:r w:rsidR="003A357C" w:rsidRPr="00357DEC">
        <w:rPr>
          <w:rFonts w:eastAsia="Times New Roman"/>
          <w:color w:val="auto"/>
          <w:sz w:val="24"/>
          <w:szCs w:val="24"/>
        </w:rPr>
        <w:t>ориентированных на их применение</w:t>
      </w:r>
      <w:r w:rsidRPr="00357DEC">
        <w:rPr>
          <w:rFonts w:eastAsia="Times New Roman"/>
          <w:color w:val="auto"/>
          <w:sz w:val="24"/>
          <w:szCs w:val="24"/>
        </w:rPr>
        <w:t>.</w:t>
      </w:r>
      <w:r w:rsidR="00FA0659" w:rsidRPr="00357DEC">
        <w:rPr>
          <w:rFonts w:eastAsia="Times New Roman"/>
          <w:color w:val="auto"/>
          <w:sz w:val="24"/>
          <w:szCs w:val="24"/>
        </w:rPr>
        <w:t xml:space="preserve"> Бесспорно, суть любого учебника – это</w:t>
      </w:r>
      <w:r w:rsidR="00DC7842" w:rsidRPr="00357DEC">
        <w:rPr>
          <w:rFonts w:eastAsia="Times New Roman"/>
          <w:color w:val="auto"/>
          <w:sz w:val="24"/>
          <w:szCs w:val="24"/>
        </w:rPr>
        <w:t>,</w:t>
      </w:r>
      <w:r w:rsidR="00FA0659" w:rsidRPr="00357DEC">
        <w:rPr>
          <w:rFonts w:eastAsia="Times New Roman"/>
          <w:color w:val="auto"/>
          <w:sz w:val="24"/>
          <w:szCs w:val="24"/>
        </w:rPr>
        <w:t xml:space="preserve"> прежде всего</w:t>
      </w:r>
      <w:r w:rsidR="00DC7842" w:rsidRPr="00357DEC">
        <w:rPr>
          <w:rFonts w:eastAsia="Times New Roman"/>
          <w:color w:val="auto"/>
          <w:sz w:val="24"/>
          <w:szCs w:val="24"/>
        </w:rPr>
        <w:t>,</w:t>
      </w:r>
      <w:r w:rsidR="00FA0659" w:rsidRPr="00357DEC">
        <w:rPr>
          <w:rFonts w:eastAsia="Times New Roman"/>
          <w:color w:val="auto"/>
          <w:sz w:val="24"/>
          <w:szCs w:val="24"/>
        </w:rPr>
        <w:t xml:space="preserve"> передача обязательной информации, но это еще и конструирование деятельности учителя и учащихся</w:t>
      </w:r>
      <w:r w:rsidR="006E1924" w:rsidRPr="00357DEC">
        <w:rPr>
          <w:rFonts w:eastAsia="Times New Roman"/>
          <w:color w:val="auto"/>
          <w:sz w:val="24"/>
          <w:szCs w:val="24"/>
        </w:rPr>
        <w:t xml:space="preserve">, </w:t>
      </w:r>
      <w:r w:rsidR="006E1924" w:rsidRPr="00357DEC">
        <w:rPr>
          <w:rFonts w:eastAsia="Times-Roman"/>
          <w:color w:val="auto"/>
          <w:sz w:val="24"/>
          <w:szCs w:val="24"/>
        </w:rPr>
        <w:t xml:space="preserve">формирование учебной </w:t>
      </w:r>
      <w:r w:rsidR="006E1924" w:rsidRPr="00357DEC">
        <w:rPr>
          <w:rFonts w:eastAsia="Times-Roman"/>
          <w:b/>
          <w:i/>
          <w:color w:val="auto"/>
          <w:sz w:val="24"/>
          <w:szCs w:val="24"/>
        </w:rPr>
        <w:t>мотивации учащихся</w:t>
      </w:r>
      <w:r w:rsidR="006E1924" w:rsidRPr="00357DEC">
        <w:rPr>
          <w:rFonts w:eastAsia="Times-Roman"/>
          <w:color w:val="auto"/>
          <w:sz w:val="24"/>
          <w:szCs w:val="24"/>
        </w:rPr>
        <w:t>, которая не заложена в ученике изначально</w:t>
      </w:r>
      <w:r w:rsidR="00F429F7">
        <w:rPr>
          <w:rFonts w:eastAsia="Times-Roman"/>
          <w:color w:val="auto"/>
          <w:sz w:val="24"/>
          <w:szCs w:val="24"/>
        </w:rPr>
        <w:t xml:space="preserve">. </w:t>
      </w:r>
      <w:r w:rsidR="00E64CF5">
        <w:rPr>
          <w:rFonts w:eastAsia="Times-Roman"/>
          <w:color w:val="auto"/>
          <w:sz w:val="24"/>
          <w:szCs w:val="24"/>
        </w:rPr>
        <w:t>Если мотивационный компонент учебной деятельности не сформирован, то и не сформирована потребность в получении знаний, они являются промежуточной целью. Учение</w:t>
      </w:r>
      <w:r w:rsidR="00F429F7">
        <w:rPr>
          <w:rFonts w:eastAsia="Times-Roman"/>
          <w:color w:val="auto"/>
          <w:sz w:val="24"/>
          <w:szCs w:val="24"/>
        </w:rPr>
        <w:t xml:space="preserve"> в таком случае </w:t>
      </w:r>
      <w:r w:rsidR="00E64CF5">
        <w:rPr>
          <w:rFonts w:eastAsia="Times-Roman"/>
          <w:color w:val="auto"/>
          <w:sz w:val="24"/>
          <w:szCs w:val="24"/>
        </w:rPr>
        <w:t>направлено на получение како</w:t>
      </w:r>
      <w:r w:rsidR="00F429F7">
        <w:rPr>
          <w:rFonts w:eastAsia="Times-Roman"/>
          <w:color w:val="auto"/>
          <w:sz w:val="24"/>
          <w:szCs w:val="24"/>
        </w:rPr>
        <w:t>го</w:t>
      </w:r>
      <w:r w:rsidR="00E64CF5">
        <w:rPr>
          <w:rFonts w:eastAsia="Times-Roman"/>
          <w:color w:val="auto"/>
          <w:sz w:val="24"/>
          <w:szCs w:val="24"/>
        </w:rPr>
        <w:t>-то иного результата</w:t>
      </w:r>
      <w:r w:rsidR="00F429F7">
        <w:rPr>
          <w:rFonts w:eastAsia="Times-Roman"/>
          <w:color w:val="auto"/>
          <w:sz w:val="24"/>
          <w:szCs w:val="24"/>
        </w:rPr>
        <w:t>, например,</w:t>
      </w:r>
      <w:r w:rsidR="00E64CF5">
        <w:rPr>
          <w:rFonts w:eastAsia="Times-Roman"/>
          <w:color w:val="auto"/>
          <w:sz w:val="24"/>
          <w:szCs w:val="24"/>
        </w:rPr>
        <w:t xml:space="preserve"> </w:t>
      </w:r>
      <w:r w:rsidR="00F429F7">
        <w:rPr>
          <w:rFonts w:eastAsia="Times-Roman"/>
          <w:color w:val="auto"/>
          <w:sz w:val="24"/>
          <w:szCs w:val="24"/>
        </w:rPr>
        <w:t>хорошей отметки, поощрения родителей и.т.д.</w:t>
      </w:r>
      <w:r w:rsidR="00E64CF5">
        <w:rPr>
          <w:rFonts w:eastAsia="Times-Roman"/>
          <w:color w:val="auto"/>
          <w:sz w:val="24"/>
          <w:szCs w:val="24"/>
        </w:rPr>
        <w:t xml:space="preserve"> </w:t>
      </w:r>
      <w:r w:rsidR="00250DF0" w:rsidRPr="00357DEC">
        <w:rPr>
          <w:rFonts w:eastAsia="Times New Roman"/>
          <w:color w:val="auto"/>
          <w:sz w:val="24"/>
          <w:szCs w:val="24"/>
        </w:rPr>
        <w:t xml:space="preserve">Сочетание «учебник - ученик» по природе </w:t>
      </w:r>
      <w:proofErr w:type="spellStart"/>
      <w:r w:rsidR="00250DF0" w:rsidRPr="00357DEC">
        <w:rPr>
          <w:rFonts w:eastAsia="Times New Roman"/>
          <w:color w:val="auto"/>
          <w:sz w:val="24"/>
          <w:szCs w:val="24"/>
        </w:rPr>
        <w:t>целостностно</w:t>
      </w:r>
      <w:proofErr w:type="spellEnd"/>
      <w:r w:rsidR="00250DF0" w:rsidRPr="00357DEC">
        <w:rPr>
          <w:rFonts w:eastAsia="Times New Roman"/>
          <w:color w:val="auto"/>
          <w:sz w:val="24"/>
          <w:szCs w:val="24"/>
        </w:rPr>
        <w:t xml:space="preserve">, но разделено, если нет «диалога как определения гуманитарного мышления, взятого во всеобщности» </w:t>
      </w:r>
      <w:r w:rsidR="00250DF0" w:rsidRPr="00357DEC">
        <w:rPr>
          <w:color w:val="auto"/>
          <w:sz w:val="24"/>
          <w:szCs w:val="24"/>
        </w:rPr>
        <w:t>[</w:t>
      </w:r>
      <w:r w:rsidR="00782E07" w:rsidRPr="00357DEC">
        <w:rPr>
          <w:color w:val="auto"/>
          <w:sz w:val="24"/>
          <w:szCs w:val="24"/>
        </w:rPr>
        <w:t>3</w:t>
      </w:r>
      <w:r w:rsidR="00250DF0" w:rsidRPr="00357DEC">
        <w:rPr>
          <w:color w:val="auto"/>
          <w:sz w:val="24"/>
          <w:szCs w:val="24"/>
        </w:rPr>
        <w:t>, с.300].</w:t>
      </w:r>
      <w:r w:rsidR="00E64CF5">
        <w:rPr>
          <w:color w:val="auto"/>
          <w:sz w:val="24"/>
          <w:szCs w:val="24"/>
        </w:rPr>
        <w:t xml:space="preserve"> </w:t>
      </w:r>
    </w:p>
    <w:p w:rsidR="00983246" w:rsidRDefault="00CA4276" w:rsidP="009D6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>Важным принципом учебника нового поколения является стиль общения автора с читателями. Учебники «Обществознание» ИЦ «</w:t>
      </w:r>
      <w:r w:rsidR="00513613">
        <w:rPr>
          <w:color w:val="auto"/>
          <w:sz w:val="24"/>
          <w:szCs w:val="24"/>
        </w:rPr>
        <w:t>ВЕНТАНА-ГРАФ</w:t>
      </w:r>
      <w:r w:rsidRPr="00357DEC">
        <w:rPr>
          <w:color w:val="auto"/>
          <w:sz w:val="24"/>
          <w:szCs w:val="24"/>
        </w:rPr>
        <w:t xml:space="preserve">» под редакцией академика Г.А. </w:t>
      </w:r>
      <w:proofErr w:type="spellStart"/>
      <w:r w:rsidRPr="00357DEC">
        <w:rPr>
          <w:color w:val="auto"/>
          <w:sz w:val="24"/>
          <w:szCs w:val="24"/>
        </w:rPr>
        <w:t>Бордовского</w:t>
      </w:r>
      <w:proofErr w:type="spellEnd"/>
      <w:r w:rsidR="00983246">
        <w:rPr>
          <w:color w:val="auto"/>
          <w:sz w:val="24"/>
          <w:szCs w:val="24"/>
        </w:rPr>
        <w:t xml:space="preserve"> </w:t>
      </w:r>
      <w:r w:rsidRPr="00357DEC">
        <w:rPr>
          <w:color w:val="auto"/>
          <w:sz w:val="24"/>
          <w:szCs w:val="24"/>
        </w:rPr>
        <w:t>устанавливают доверительные, партнерские отношения между учителем и учеником</w:t>
      </w:r>
      <w:r w:rsidR="00CC497E" w:rsidRPr="00357DEC">
        <w:rPr>
          <w:color w:val="auto"/>
          <w:sz w:val="24"/>
          <w:szCs w:val="24"/>
        </w:rPr>
        <w:t>,</w:t>
      </w:r>
      <w:r w:rsidR="00F429F7">
        <w:rPr>
          <w:color w:val="auto"/>
          <w:sz w:val="24"/>
          <w:szCs w:val="24"/>
        </w:rPr>
        <w:t xml:space="preserve"> </w:t>
      </w:r>
      <w:r w:rsidRPr="00357DEC">
        <w:rPr>
          <w:color w:val="auto"/>
          <w:sz w:val="24"/>
          <w:szCs w:val="24"/>
        </w:rPr>
        <w:t xml:space="preserve">используя метод </w:t>
      </w:r>
      <w:r w:rsidRPr="00357DEC">
        <w:rPr>
          <w:b/>
          <w:i/>
          <w:color w:val="auto"/>
          <w:sz w:val="24"/>
          <w:szCs w:val="24"/>
        </w:rPr>
        <w:t>диалога,</w:t>
      </w:r>
      <w:r w:rsidRPr="00357DEC">
        <w:rPr>
          <w:color w:val="auto"/>
          <w:sz w:val="24"/>
          <w:szCs w:val="24"/>
        </w:rPr>
        <w:t xml:space="preserve"> </w:t>
      </w:r>
      <w:r w:rsidR="00983246" w:rsidRPr="00357DEC">
        <w:rPr>
          <w:color w:val="auto"/>
          <w:sz w:val="24"/>
          <w:szCs w:val="24"/>
        </w:rPr>
        <w:t>который</w:t>
      </w:r>
      <w:r w:rsidR="00983246">
        <w:rPr>
          <w:color w:val="auto"/>
          <w:sz w:val="24"/>
          <w:szCs w:val="24"/>
        </w:rPr>
        <w:t xml:space="preserve"> </w:t>
      </w:r>
      <w:r w:rsidR="00983246" w:rsidRPr="00357DEC">
        <w:rPr>
          <w:color w:val="auto"/>
          <w:sz w:val="24"/>
          <w:szCs w:val="24"/>
        </w:rPr>
        <w:t xml:space="preserve">позволяет реализовать </w:t>
      </w:r>
      <w:proofErr w:type="spellStart"/>
      <w:r w:rsidR="00983246" w:rsidRPr="00357DEC">
        <w:rPr>
          <w:color w:val="auto"/>
          <w:sz w:val="24"/>
          <w:szCs w:val="24"/>
        </w:rPr>
        <w:t>системно-деятельностный</w:t>
      </w:r>
      <w:proofErr w:type="spellEnd"/>
      <w:r w:rsidR="00983246" w:rsidRPr="00357DEC">
        <w:rPr>
          <w:color w:val="auto"/>
          <w:sz w:val="24"/>
          <w:szCs w:val="24"/>
        </w:rPr>
        <w:t xml:space="preserve"> подход, используя </w:t>
      </w:r>
      <w:r w:rsidR="00983246" w:rsidRPr="00357DEC">
        <w:rPr>
          <w:b/>
          <w:i/>
          <w:color w:val="auto"/>
          <w:sz w:val="24"/>
          <w:szCs w:val="24"/>
        </w:rPr>
        <w:t xml:space="preserve">дискуссии, проектную и исследовательскую деятельность на уроке. </w:t>
      </w:r>
      <w:r w:rsidR="00983246">
        <w:rPr>
          <w:color w:val="auto"/>
          <w:sz w:val="24"/>
          <w:szCs w:val="24"/>
        </w:rPr>
        <w:t xml:space="preserve">Процесс познания превращается в </w:t>
      </w:r>
      <w:proofErr w:type="spellStart"/>
      <w:r w:rsidR="00983246">
        <w:rPr>
          <w:color w:val="auto"/>
          <w:sz w:val="24"/>
          <w:szCs w:val="24"/>
        </w:rPr>
        <w:t>СО-бытие</w:t>
      </w:r>
      <w:proofErr w:type="spellEnd"/>
      <w:r w:rsidR="00983246">
        <w:rPr>
          <w:color w:val="auto"/>
          <w:sz w:val="24"/>
          <w:szCs w:val="24"/>
        </w:rPr>
        <w:t xml:space="preserve">, </w:t>
      </w:r>
      <w:r w:rsidR="00E1749E">
        <w:rPr>
          <w:color w:val="auto"/>
          <w:sz w:val="24"/>
          <w:szCs w:val="24"/>
        </w:rPr>
        <w:t>создаются условия для проявления творческой сущности ученика</w:t>
      </w:r>
      <w:r w:rsidR="00E13747">
        <w:rPr>
          <w:color w:val="auto"/>
          <w:sz w:val="24"/>
          <w:szCs w:val="24"/>
        </w:rPr>
        <w:t>.</w:t>
      </w:r>
    </w:p>
    <w:p w:rsidR="0003091B" w:rsidRPr="00357DEC" w:rsidRDefault="00414E1F" w:rsidP="00E13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lastRenderedPageBreak/>
        <w:t xml:space="preserve">Такой подход авторов позволяет реализовать </w:t>
      </w:r>
      <w:proofErr w:type="spellStart"/>
      <w:r w:rsidRPr="00357DEC">
        <w:rPr>
          <w:color w:val="auto"/>
          <w:sz w:val="24"/>
          <w:szCs w:val="24"/>
        </w:rPr>
        <w:t>субъективно-личностностный</w:t>
      </w:r>
      <w:proofErr w:type="spellEnd"/>
      <w:r w:rsidRPr="00357DEC">
        <w:rPr>
          <w:color w:val="auto"/>
          <w:sz w:val="24"/>
          <w:szCs w:val="24"/>
        </w:rPr>
        <w:t xml:space="preserve"> компонент содержания, создает условия для перевода полученных знаний в практическую плоскость, побуждая школьников использовать полученные знания в жизни</w:t>
      </w:r>
      <w:r w:rsidR="00E1749E">
        <w:rPr>
          <w:color w:val="auto"/>
          <w:sz w:val="24"/>
          <w:szCs w:val="24"/>
        </w:rPr>
        <w:t>.</w:t>
      </w:r>
      <w:r w:rsidR="00E1749E" w:rsidRPr="00357DEC">
        <w:rPr>
          <w:color w:val="auto"/>
          <w:sz w:val="24"/>
          <w:szCs w:val="24"/>
        </w:rPr>
        <w:t xml:space="preserve"> Безусловным достоинством учебника «Обществознание» является вдумчивый, неформальный подход к организации проектной деятельности, о чем свидетельствуют предложенные авторами учебника темы проектов, в соответствии с возрастными особенностями школьников, а также подробные инструкции по их реализации.</w:t>
      </w:r>
      <w:r w:rsidR="00E1749E">
        <w:rPr>
          <w:color w:val="auto"/>
          <w:sz w:val="24"/>
          <w:szCs w:val="24"/>
        </w:rPr>
        <w:t xml:space="preserve"> </w:t>
      </w:r>
      <w:r w:rsidR="00E1749E" w:rsidRPr="00357DEC">
        <w:rPr>
          <w:rFonts w:eastAsia="Times New Roman"/>
          <w:color w:val="auto"/>
          <w:sz w:val="24"/>
          <w:szCs w:val="24"/>
        </w:rPr>
        <w:t xml:space="preserve">Обратимся к заданиям, связанным с исследовательским освоением предметно-содержательного учебного материала, ориентированных на достижение личностных и </w:t>
      </w:r>
      <w:proofErr w:type="spellStart"/>
      <w:r w:rsidR="00E1749E" w:rsidRPr="00357DEC">
        <w:rPr>
          <w:rFonts w:eastAsia="Times New Roman"/>
          <w:color w:val="auto"/>
          <w:sz w:val="24"/>
          <w:szCs w:val="24"/>
        </w:rPr>
        <w:t>метапредметных</w:t>
      </w:r>
      <w:proofErr w:type="spellEnd"/>
      <w:r w:rsidR="00E1749E" w:rsidRPr="00357DEC">
        <w:rPr>
          <w:rFonts w:eastAsia="Times New Roman"/>
          <w:color w:val="auto"/>
          <w:sz w:val="24"/>
          <w:szCs w:val="24"/>
        </w:rPr>
        <w:t xml:space="preserve"> результатов. </w:t>
      </w:r>
      <w:r w:rsidR="00E1749E" w:rsidRPr="00357DEC">
        <w:rPr>
          <w:color w:val="auto"/>
          <w:sz w:val="24"/>
          <w:szCs w:val="24"/>
        </w:rPr>
        <w:t>По окончании изучения главы</w:t>
      </w:r>
      <w:r w:rsidR="00E1749E">
        <w:rPr>
          <w:color w:val="auto"/>
          <w:sz w:val="24"/>
          <w:szCs w:val="24"/>
        </w:rPr>
        <w:t xml:space="preserve"> </w:t>
      </w:r>
      <w:r w:rsidR="00E1749E" w:rsidRPr="00357DEC">
        <w:rPr>
          <w:b/>
          <w:i/>
          <w:color w:val="auto"/>
          <w:sz w:val="24"/>
          <w:szCs w:val="24"/>
        </w:rPr>
        <w:t>«Утро пятиклассника</w:t>
      </w:r>
      <w:r w:rsidR="00E1749E">
        <w:rPr>
          <w:b/>
          <w:i/>
          <w:color w:val="auto"/>
          <w:sz w:val="24"/>
          <w:szCs w:val="24"/>
        </w:rPr>
        <w:t xml:space="preserve"> </w:t>
      </w:r>
      <w:r w:rsidR="00E1749E" w:rsidRPr="00357DEC">
        <w:rPr>
          <w:color w:val="auto"/>
          <w:sz w:val="24"/>
          <w:szCs w:val="24"/>
        </w:rPr>
        <w:t>авторы предлагают школьникам выполнить проект «Идеальное утро» как опыт самоорганизации и самоанализа. Выполняя итоговое задание, пятиклассники должны составить план, как правильно вести себя утром, обратив при этом особое внимание на то, что они обычно делали неправильно; попробовать вести себя правильно утром в течение всей недели и к следующему уроку написать отчет о проведенном эксперименте.</w:t>
      </w:r>
      <w:r w:rsidR="00E13747">
        <w:rPr>
          <w:color w:val="auto"/>
          <w:sz w:val="24"/>
          <w:szCs w:val="24"/>
        </w:rPr>
        <w:t xml:space="preserve"> </w:t>
      </w:r>
      <w:proofErr w:type="spellStart"/>
      <w:r w:rsidR="0003091B" w:rsidRPr="00357DEC">
        <w:rPr>
          <w:rFonts w:eastAsia="Times New Roman"/>
          <w:color w:val="auto"/>
          <w:sz w:val="24"/>
          <w:szCs w:val="24"/>
        </w:rPr>
        <w:t>Надпредметная</w:t>
      </w:r>
      <w:proofErr w:type="spellEnd"/>
      <w:r w:rsidR="0003091B" w:rsidRPr="00357DEC">
        <w:rPr>
          <w:rFonts w:eastAsia="Times New Roman"/>
          <w:color w:val="auto"/>
          <w:sz w:val="24"/>
          <w:szCs w:val="24"/>
        </w:rPr>
        <w:t xml:space="preserve"> поисковая учебная деятельность осуществляется при выполнении учебного </w:t>
      </w:r>
      <w:r w:rsidR="0003091B" w:rsidRPr="00357DEC">
        <w:rPr>
          <w:color w:val="auto"/>
          <w:sz w:val="24"/>
          <w:szCs w:val="24"/>
        </w:rPr>
        <w:t xml:space="preserve">проекта «Своими руками», реализуя который ребята используют полученные знания, выполняют проекты, выбирая их в соответствии со своими способностями и интересами: </w:t>
      </w:r>
      <w:r w:rsidR="00BE4FBE" w:rsidRPr="00357DEC">
        <w:rPr>
          <w:color w:val="auto"/>
          <w:sz w:val="24"/>
          <w:szCs w:val="24"/>
        </w:rPr>
        <w:t>ф</w:t>
      </w:r>
      <w:r w:rsidR="0003091B" w:rsidRPr="00357DEC">
        <w:rPr>
          <w:color w:val="auto"/>
          <w:sz w:val="24"/>
          <w:szCs w:val="24"/>
        </w:rPr>
        <w:t>ото</w:t>
      </w:r>
      <w:r w:rsidR="009811DB" w:rsidRPr="00357DEC">
        <w:rPr>
          <w:color w:val="auto"/>
          <w:sz w:val="24"/>
          <w:szCs w:val="24"/>
        </w:rPr>
        <w:t>выставка</w:t>
      </w:r>
      <w:r w:rsidR="0003091B" w:rsidRPr="00357DEC">
        <w:rPr>
          <w:color w:val="auto"/>
          <w:sz w:val="24"/>
          <w:szCs w:val="24"/>
        </w:rPr>
        <w:t xml:space="preserve"> «Мой любимый кружок», п</w:t>
      </w:r>
      <w:r w:rsidR="009811DB" w:rsidRPr="00357DEC">
        <w:rPr>
          <w:color w:val="auto"/>
          <w:sz w:val="24"/>
          <w:szCs w:val="24"/>
        </w:rPr>
        <w:t>резентация</w:t>
      </w:r>
      <w:r w:rsidR="0003091B" w:rsidRPr="00357DEC">
        <w:rPr>
          <w:color w:val="auto"/>
          <w:sz w:val="24"/>
          <w:szCs w:val="24"/>
        </w:rPr>
        <w:t xml:space="preserve"> «</w:t>
      </w:r>
      <w:r w:rsidR="009811DB" w:rsidRPr="00357DEC">
        <w:rPr>
          <w:color w:val="auto"/>
          <w:sz w:val="24"/>
          <w:szCs w:val="24"/>
        </w:rPr>
        <w:t>Моя любимая книга</w:t>
      </w:r>
      <w:r w:rsidR="0003091B" w:rsidRPr="00357DEC">
        <w:rPr>
          <w:color w:val="auto"/>
          <w:sz w:val="24"/>
          <w:szCs w:val="24"/>
        </w:rPr>
        <w:t>»</w:t>
      </w:r>
      <w:r w:rsidR="009811DB" w:rsidRPr="00357DEC">
        <w:rPr>
          <w:color w:val="auto"/>
          <w:sz w:val="24"/>
          <w:szCs w:val="24"/>
        </w:rPr>
        <w:t>,</w:t>
      </w:r>
      <w:r w:rsidR="00F429F7">
        <w:rPr>
          <w:color w:val="auto"/>
          <w:sz w:val="24"/>
          <w:szCs w:val="24"/>
        </w:rPr>
        <w:t xml:space="preserve"> </w:t>
      </w:r>
      <w:r w:rsidR="009811DB" w:rsidRPr="00357DEC">
        <w:rPr>
          <w:color w:val="auto"/>
          <w:sz w:val="24"/>
          <w:szCs w:val="24"/>
        </w:rPr>
        <w:t>рисунок</w:t>
      </w:r>
      <w:r w:rsidR="0003091B" w:rsidRPr="00357DEC">
        <w:rPr>
          <w:color w:val="auto"/>
          <w:sz w:val="24"/>
          <w:szCs w:val="24"/>
        </w:rPr>
        <w:t xml:space="preserve"> «</w:t>
      </w:r>
      <w:r w:rsidR="009811DB" w:rsidRPr="00357DEC">
        <w:rPr>
          <w:color w:val="auto"/>
          <w:sz w:val="24"/>
          <w:szCs w:val="24"/>
        </w:rPr>
        <w:t>Сюжет любимого фильма</w:t>
      </w:r>
      <w:r w:rsidR="0003091B" w:rsidRPr="00357DEC">
        <w:rPr>
          <w:color w:val="auto"/>
          <w:sz w:val="24"/>
          <w:szCs w:val="24"/>
        </w:rPr>
        <w:t>», комикс «В плену у телевизора»</w:t>
      </w:r>
      <w:r w:rsidR="009811DB" w:rsidRPr="00357DEC">
        <w:rPr>
          <w:color w:val="auto"/>
          <w:sz w:val="24"/>
          <w:szCs w:val="24"/>
        </w:rPr>
        <w:t>, сценка «Дворовая компания».</w:t>
      </w:r>
    </w:p>
    <w:p w:rsidR="00826974" w:rsidRPr="00357DEC" w:rsidRDefault="001648D5" w:rsidP="00CF618E">
      <w:pPr>
        <w:ind w:right="-5" w:firstLine="720"/>
        <w:rPr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 xml:space="preserve">Наряду с </w:t>
      </w:r>
      <w:proofErr w:type="spellStart"/>
      <w:r w:rsidRPr="00357DEC">
        <w:rPr>
          <w:color w:val="auto"/>
          <w:sz w:val="24"/>
          <w:szCs w:val="24"/>
        </w:rPr>
        <w:t>практикоориентированным</w:t>
      </w:r>
      <w:proofErr w:type="spellEnd"/>
      <w:r w:rsidRPr="00357DEC">
        <w:rPr>
          <w:color w:val="auto"/>
          <w:sz w:val="24"/>
          <w:szCs w:val="24"/>
        </w:rPr>
        <w:t xml:space="preserve"> содержанием, </w:t>
      </w:r>
      <w:r w:rsidR="00731D21" w:rsidRPr="00357DEC">
        <w:rPr>
          <w:color w:val="auto"/>
          <w:sz w:val="24"/>
          <w:szCs w:val="24"/>
        </w:rPr>
        <w:t>авторы учебника «О</w:t>
      </w:r>
      <w:r w:rsidRPr="00357DEC">
        <w:rPr>
          <w:color w:val="auto"/>
          <w:sz w:val="24"/>
          <w:szCs w:val="24"/>
        </w:rPr>
        <w:t>бществознание</w:t>
      </w:r>
      <w:r w:rsidR="00731D21" w:rsidRPr="00357DEC">
        <w:rPr>
          <w:color w:val="auto"/>
          <w:sz w:val="24"/>
          <w:szCs w:val="24"/>
        </w:rPr>
        <w:t>»</w:t>
      </w:r>
      <w:r w:rsidRPr="00357DEC">
        <w:rPr>
          <w:color w:val="auto"/>
          <w:sz w:val="24"/>
          <w:szCs w:val="24"/>
        </w:rPr>
        <w:t xml:space="preserve"> определя</w:t>
      </w:r>
      <w:r w:rsidR="00731D21" w:rsidRPr="00357DEC">
        <w:rPr>
          <w:color w:val="auto"/>
          <w:sz w:val="24"/>
          <w:szCs w:val="24"/>
        </w:rPr>
        <w:t>ю</w:t>
      </w:r>
      <w:r w:rsidRPr="00357DEC">
        <w:rPr>
          <w:color w:val="auto"/>
          <w:sz w:val="24"/>
          <w:szCs w:val="24"/>
        </w:rPr>
        <w:t>т духовно-нравственные ориентиры, содейству</w:t>
      </w:r>
      <w:r w:rsidR="00731D21" w:rsidRPr="00357DEC">
        <w:rPr>
          <w:color w:val="auto"/>
          <w:sz w:val="24"/>
          <w:szCs w:val="24"/>
        </w:rPr>
        <w:t xml:space="preserve">я </w:t>
      </w:r>
      <w:r w:rsidRPr="00357DEC">
        <w:rPr>
          <w:color w:val="auto"/>
          <w:sz w:val="24"/>
          <w:szCs w:val="24"/>
        </w:rPr>
        <w:t>развитию способности оценивать себя и общество с позиции человечности, порядочности, гражданственности</w:t>
      </w:r>
      <w:r w:rsidR="00656791" w:rsidRPr="00357DEC">
        <w:rPr>
          <w:color w:val="auto"/>
          <w:sz w:val="24"/>
          <w:szCs w:val="24"/>
        </w:rPr>
        <w:t xml:space="preserve">, </w:t>
      </w:r>
      <w:r w:rsidR="009811DB" w:rsidRPr="00357DEC">
        <w:rPr>
          <w:color w:val="auto"/>
          <w:sz w:val="24"/>
          <w:szCs w:val="24"/>
        </w:rPr>
        <w:t xml:space="preserve">толерантности. </w:t>
      </w:r>
      <w:r w:rsidR="001641C3" w:rsidRPr="00357DEC">
        <w:rPr>
          <w:color w:val="auto"/>
          <w:sz w:val="24"/>
          <w:szCs w:val="24"/>
        </w:rPr>
        <w:t>Э</w:t>
      </w:r>
      <w:r w:rsidR="00656791" w:rsidRPr="00357DEC">
        <w:rPr>
          <w:color w:val="auto"/>
          <w:sz w:val="24"/>
          <w:szCs w:val="24"/>
        </w:rPr>
        <w:t>тические вопросы рассматриваются авторами в ходе знакомства с культурными традициями народов России и мира</w:t>
      </w:r>
      <w:r w:rsidR="009811DB" w:rsidRPr="00357DEC">
        <w:rPr>
          <w:color w:val="auto"/>
          <w:sz w:val="24"/>
          <w:szCs w:val="24"/>
        </w:rPr>
        <w:t>. Эксперимент, который предлагается провести детям по окончании изучения темы, направлен на исследование национального состава в своей семье.[</w:t>
      </w:r>
      <w:r w:rsidR="00782E07" w:rsidRPr="00357DEC">
        <w:rPr>
          <w:color w:val="auto"/>
          <w:sz w:val="24"/>
          <w:szCs w:val="24"/>
        </w:rPr>
        <w:t>4</w:t>
      </w:r>
      <w:r w:rsidR="009811DB" w:rsidRPr="00357DEC">
        <w:rPr>
          <w:color w:val="auto"/>
          <w:sz w:val="24"/>
          <w:szCs w:val="24"/>
        </w:rPr>
        <w:t>, с.42].</w:t>
      </w:r>
      <w:r w:rsidR="00357DEC">
        <w:rPr>
          <w:color w:val="auto"/>
          <w:sz w:val="24"/>
          <w:szCs w:val="24"/>
        </w:rPr>
        <w:t xml:space="preserve"> </w:t>
      </w:r>
      <w:r w:rsidR="00826974" w:rsidRPr="00357DEC">
        <w:rPr>
          <w:color w:val="auto"/>
          <w:sz w:val="24"/>
          <w:szCs w:val="24"/>
        </w:rPr>
        <w:t>Начатая работа</w:t>
      </w:r>
      <w:r w:rsidR="00357DEC">
        <w:rPr>
          <w:color w:val="auto"/>
          <w:sz w:val="24"/>
          <w:szCs w:val="24"/>
        </w:rPr>
        <w:t xml:space="preserve"> </w:t>
      </w:r>
      <w:r w:rsidR="00826974" w:rsidRPr="00357DEC">
        <w:rPr>
          <w:color w:val="auto"/>
          <w:sz w:val="24"/>
          <w:szCs w:val="24"/>
        </w:rPr>
        <w:t>в пятом классе по организации проектной деятельности носит системный характер</w:t>
      </w:r>
      <w:r w:rsidR="005579BB" w:rsidRPr="00357DEC">
        <w:rPr>
          <w:color w:val="auto"/>
          <w:sz w:val="24"/>
          <w:szCs w:val="24"/>
        </w:rPr>
        <w:t>. В седьмом классе авторы УМК предлагают ученикам выполнить более сложные задания, например, коллективный проект «Мы можем многое», итоговый проект «Роль политики в жизни человека»[</w:t>
      </w:r>
      <w:r w:rsidR="00782E07" w:rsidRPr="00357DEC">
        <w:rPr>
          <w:color w:val="auto"/>
          <w:sz w:val="24"/>
          <w:szCs w:val="24"/>
        </w:rPr>
        <w:t>5</w:t>
      </w:r>
      <w:r w:rsidR="005579BB" w:rsidRPr="00357DEC">
        <w:rPr>
          <w:color w:val="auto"/>
          <w:sz w:val="24"/>
          <w:szCs w:val="24"/>
        </w:rPr>
        <w:t>, с.147, 179].</w:t>
      </w:r>
    </w:p>
    <w:p w:rsidR="00480328" w:rsidRPr="00357DEC" w:rsidRDefault="00E93073" w:rsidP="0048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4"/>
          <w:szCs w:val="24"/>
        </w:rPr>
      </w:pPr>
      <w:r w:rsidRPr="00357DEC">
        <w:rPr>
          <w:rFonts w:eastAsia="Times New Roman"/>
          <w:color w:val="auto"/>
          <w:sz w:val="24"/>
          <w:szCs w:val="24"/>
        </w:rPr>
        <w:t>Современные педагогические поиски основаны на активном, эмоционально окрашенном общении учащихся друг с другом и с учителем</w:t>
      </w:r>
      <w:r w:rsidR="001104CE" w:rsidRPr="00357DEC">
        <w:rPr>
          <w:rFonts w:eastAsia="Times New Roman"/>
          <w:color w:val="auto"/>
          <w:sz w:val="24"/>
          <w:szCs w:val="24"/>
        </w:rPr>
        <w:t>, реализованные</w:t>
      </w:r>
      <w:r w:rsidR="00E13747">
        <w:rPr>
          <w:rFonts w:eastAsia="Times New Roman"/>
          <w:color w:val="auto"/>
          <w:sz w:val="24"/>
          <w:szCs w:val="24"/>
        </w:rPr>
        <w:t xml:space="preserve"> </w:t>
      </w:r>
      <w:r w:rsidR="001104CE" w:rsidRPr="00357DEC">
        <w:rPr>
          <w:rFonts w:eastAsia="Times New Roman"/>
          <w:color w:val="auto"/>
          <w:sz w:val="24"/>
          <w:szCs w:val="24"/>
        </w:rPr>
        <w:t xml:space="preserve">в </w:t>
      </w:r>
      <w:r w:rsidRPr="00357DEC">
        <w:rPr>
          <w:rFonts w:eastAsia="Times-Roman"/>
          <w:color w:val="auto"/>
          <w:sz w:val="24"/>
          <w:szCs w:val="24"/>
        </w:rPr>
        <w:t>учебник</w:t>
      </w:r>
      <w:r w:rsidR="001104CE" w:rsidRPr="00357DEC">
        <w:rPr>
          <w:rFonts w:eastAsia="Times-Roman"/>
          <w:color w:val="auto"/>
          <w:sz w:val="24"/>
          <w:szCs w:val="24"/>
        </w:rPr>
        <w:t>е</w:t>
      </w:r>
      <w:r w:rsidRPr="00357DEC">
        <w:rPr>
          <w:rFonts w:eastAsia="Times-Roman"/>
          <w:color w:val="auto"/>
          <w:sz w:val="24"/>
          <w:szCs w:val="24"/>
        </w:rPr>
        <w:t xml:space="preserve"> «Обществознание» </w:t>
      </w:r>
      <w:r w:rsidR="001104CE" w:rsidRPr="00357DEC">
        <w:rPr>
          <w:rFonts w:eastAsia="Times-Roman"/>
          <w:color w:val="auto"/>
          <w:sz w:val="24"/>
          <w:szCs w:val="24"/>
        </w:rPr>
        <w:t xml:space="preserve">ИЦ </w:t>
      </w:r>
      <w:r w:rsidR="00513613">
        <w:rPr>
          <w:rFonts w:eastAsia="Times-Roman"/>
          <w:color w:val="auto"/>
          <w:sz w:val="24"/>
          <w:szCs w:val="24"/>
        </w:rPr>
        <w:t>«ВЕНТАНА-ГРАФ»</w:t>
      </w:r>
      <w:r w:rsidR="001104CE" w:rsidRPr="00357DEC">
        <w:rPr>
          <w:rFonts w:eastAsia="Times-Roman"/>
          <w:color w:val="auto"/>
          <w:sz w:val="24"/>
          <w:szCs w:val="24"/>
        </w:rPr>
        <w:t>, предоставляет учителю</w:t>
      </w:r>
      <w:r w:rsidR="00983246">
        <w:rPr>
          <w:rFonts w:eastAsia="Times-Roman"/>
          <w:color w:val="auto"/>
          <w:sz w:val="24"/>
          <w:szCs w:val="24"/>
        </w:rPr>
        <w:t xml:space="preserve"> </w:t>
      </w:r>
      <w:r w:rsidR="001104CE" w:rsidRPr="00357DEC">
        <w:rPr>
          <w:rFonts w:eastAsia="Times-Roman"/>
          <w:color w:val="auto"/>
          <w:sz w:val="24"/>
          <w:szCs w:val="24"/>
        </w:rPr>
        <w:t>возможность</w:t>
      </w:r>
      <w:r w:rsidRPr="00357DEC">
        <w:rPr>
          <w:rFonts w:eastAsia="Times-Roman"/>
          <w:color w:val="auto"/>
          <w:sz w:val="24"/>
          <w:szCs w:val="24"/>
        </w:rPr>
        <w:t xml:space="preserve"> отойти на второй план, определив главным действующим персонажем урока ученика.</w:t>
      </w:r>
      <w:r w:rsidR="00357DEC">
        <w:rPr>
          <w:rFonts w:eastAsia="Times-Roman"/>
          <w:color w:val="auto"/>
          <w:sz w:val="24"/>
          <w:szCs w:val="24"/>
        </w:rPr>
        <w:t xml:space="preserve"> </w:t>
      </w:r>
      <w:r w:rsidR="00CF618E" w:rsidRPr="00357DEC">
        <w:rPr>
          <w:rFonts w:eastAsia="Times New Roman"/>
          <w:color w:val="auto"/>
          <w:sz w:val="24"/>
          <w:szCs w:val="24"/>
        </w:rPr>
        <w:t xml:space="preserve">Этому содействуют рубрики </w:t>
      </w:r>
      <w:r w:rsidR="00FB0644" w:rsidRPr="00357DEC">
        <w:rPr>
          <w:rFonts w:eastAsia="Times New Roman"/>
          <w:color w:val="auto"/>
          <w:sz w:val="24"/>
          <w:szCs w:val="24"/>
        </w:rPr>
        <w:t xml:space="preserve">в </w:t>
      </w:r>
      <w:r w:rsidR="00CF618E" w:rsidRPr="00357DEC">
        <w:rPr>
          <w:rFonts w:eastAsia="Times New Roman"/>
          <w:color w:val="auto"/>
          <w:sz w:val="24"/>
          <w:szCs w:val="24"/>
        </w:rPr>
        <w:t>учебника</w:t>
      </w:r>
      <w:r w:rsidR="00FB0644" w:rsidRPr="00357DEC">
        <w:rPr>
          <w:rFonts w:eastAsia="Times New Roman"/>
          <w:color w:val="auto"/>
          <w:sz w:val="24"/>
          <w:szCs w:val="24"/>
        </w:rPr>
        <w:t>х</w:t>
      </w:r>
      <w:r w:rsidR="00BC66CD">
        <w:rPr>
          <w:rFonts w:eastAsia="Times New Roman"/>
          <w:color w:val="auto"/>
          <w:sz w:val="24"/>
          <w:szCs w:val="24"/>
        </w:rPr>
        <w:t xml:space="preserve"> </w:t>
      </w:r>
      <w:r w:rsidR="00884D45" w:rsidRPr="00357DEC">
        <w:rPr>
          <w:rFonts w:eastAsia="Times New Roman"/>
          <w:color w:val="auto"/>
          <w:sz w:val="24"/>
          <w:szCs w:val="24"/>
        </w:rPr>
        <w:t>с</w:t>
      </w:r>
      <w:r w:rsidR="00E125A5">
        <w:rPr>
          <w:rFonts w:eastAsia="Times New Roman"/>
          <w:color w:val="auto"/>
          <w:sz w:val="24"/>
          <w:szCs w:val="24"/>
        </w:rPr>
        <w:t xml:space="preserve"> </w:t>
      </w:r>
      <w:r w:rsidR="00884D45" w:rsidRPr="00357DEC">
        <w:rPr>
          <w:rFonts w:eastAsia="Times New Roman"/>
          <w:color w:val="auto"/>
          <w:sz w:val="24"/>
          <w:szCs w:val="24"/>
        </w:rPr>
        <w:t xml:space="preserve"> 5 по 9 класс </w:t>
      </w:r>
      <w:r w:rsidR="00CF618E" w:rsidRPr="00357DEC">
        <w:rPr>
          <w:rFonts w:eastAsia="Times New Roman"/>
          <w:color w:val="auto"/>
          <w:sz w:val="24"/>
          <w:szCs w:val="24"/>
        </w:rPr>
        <w:t>«Поймите себя», «Подумайте», «Узнайте еще»</w:t>
      </w:r>
      <w:r w:rsidR="00FB0644" w:rsidRPr="00357DEC">
        <w:rPr>
          <w:color w:val="auto"/>
          <w:sz w:val="24"/>
          <w:szCs w:val="24"/>
        </w:rPr>
        <w:t>.</w:t>
      </w:r>
      <w:r w:rsidR="00983246">
        <w:rPr>
          <w:color w:val="auto"/>
          <w:sz w:val="24"/>
          <w:szCs w:val="24"/>
        </w:rPr>
        <w:t xml:space="preserve"> </w:t>
      </w:r>
    </w:p>
    <w:p w:rsidR="0068140A" w:rsidRDefault="00E93073" w:rsidP="0068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4"/>
          <w:szCs w:val="24"/>
        </w:rPr>
      </w:pPr>
      <w:bookmarkStart w:id="0" w:name="_GoBack"/>
      <w:bookmarkEnd w:id="0"/>
      <w:r w:rsidRPr="00357DEC">
        <w:rPr>
          <w:rFonts w:eastAsia="Times New Roman"/>
          <w:color w:val="auto"/>
          <w:sz w:val="24"/>
          <w:szCs w:val="24"/>
        </w:rPr>
        <w:t xml:space="preserve">Особенно ярко </w:t>
      </w:r>
      <w:r w:rsidR="00CF618E" w:rsidRPr="00357DEC">
        <w:rPr>
          <w:rFonts w:eastAsia="Times New Roman"/>
          <w:color w:val="auto"/>
          <w:sz w:val="24"/>
          <w:szCs w:val="24"/>
        </w:rPr>
        <w:t>активн</w:t>
      </w:r>
      <w:r w:rsidR="0009211B" w:rsidRPr="00357DEC">
        <w:rPr>
          <w:rFonts w:eastAsia="Times New Roman"/>
          <w:color w:val="auto"/>
          <w:sz w:val="24"/>
          <w:szCs w:val="24"/>
        </w:rPr>
        <w:t>ую</w:t>
      </w:r>
      <w:r w:rsidR="00CF618E" w:rsidRPr="00357DEC">
        <w:rPr>
          <w:rFonts w:eastAsia="Times New Roman"/>
          <w:color w:val="auto"/>
          <w:sz w:val="24"/>
          <w:szCs w:val="24"/>
        </w:rPr>
        <w:t xml:space="preserve"> самостоятельн</w:t>
      </w:r>
      <w:r w:rsidR="0009211B" w:rsidRPr="00357DEC">
        <w:rPr>
          <w:rFonts w:eastAsia="Times New Roman"/>
          <w:color w:val="auto"/>
          <w:sz w:val="24"/>
          <w:szCs w:val="24"/>
        </w:rPr>
        <w:t>ую</w:t>
      </w:r>
      <w:r w:rsidR="00CF618E" w:rsidRPr="00357DEC">
        <w:rPr>
          <w:rFonts w:eastAsia="Times New Roman"/>
          <w:color w:val="auto"/>
          <w:sz w:val="24"/>
          <w:szCs w:val="24"/>
        </w:rPr>
        <w:t xml:space="preserve"> работ</w:t>
      </w:r>
      <w:r w:rsidR="0009211B" w:rsidRPr="00357DEC">
        <w:rPr>
          <w:rFonts w:eastAsia="Times New Roman"/>
          <w:color w:val="auto"/>
          <w:sz w:val="24"/>
          <w:szCs w:val="24"/>
        </w:rPr>
        <w:t>у</w:t>
      </w:r>
      <w:r w:rsidR="00CF618E" w:rsidRPr="00357DEC">
        <w:rPr>
          <w:rFonts w:eastAsia="Times New Roman"/>
          <w:color w:val="auto"/>
          <w:sz w:val="24"/>
          <w:szCs w:val="24"/>
        </w:rPr>
        <w:t xml:space="preserve"> учащихся </w:t>
      </w:r>
      <w:r w:rsidRPr="00357DEC">
        <w:rPr>
          <w:rFonts w:eastAsia="Times New Roman"/>
          <w:color w:val="auto"/>
          <w:sz w:val="24"/>
          <w:szCs w:val="24"/>
        </w:rPr>
        <w:t>демонстрирует учебная дискуссия, отправным моментом которой является постановка проблемы в виде такого вопроса</w:t>
      </w:r>
      <w:r w:rsidR="00FB0644" w:rsidRPr="00357DEC">
        <w:rPr>
          <w:rFonts w:eastAsia="Times New Roman"/>
          <w:color w:val="auto"/>
          <w:sz w:val="24"/>
          <w:szCs w:val="24"/>
        </w:rPr>
        <w:t xml:space="preserve">, предложенного авторами учебника </w:t>
      </w:r>
      <w:r w:rsidRPr="00357DEC">
        <w:rPr>
          <w:rFonts w:eastAsia="Times New Roman"/>
          <w:color w:val="auto"/>
          <w:sz w:val="24"/>
          <w:szCs w:val="24"/>
        </w:rPr>
        <w:t>для обсуждения, сама разработка которого носит принципиально диалогический характер</w:t>
      </w:r>
      <w:r w:rsidR="00FB0644" w:rsidRPr="00357DEC">
        <w:rPr>
          <w:rFonts w:eastAsia="Times New Roman"/>
          <w:color w:val="auto"/>
          <w:sz w:val="24"/>
          <w:szCs w:val="24"/>
        </w:rPr>
        <w:t>: «</w:t>
      </w:r>
      <w:r w:rsidR="00FB0644" w:rsidRPr="00357DEC">
        <w:rPr>
          <w:color w:val="auto"/>
          <w:sz w:val="24"/>
          <w:szCs w:val="24"/>
        </w:rPr>
        <w:t xml:space="preserve">Проанализируйте содержание известных вам молодежных журналов, </w:t>
      </w:r>
      <w:proofErr w:type="gramStart"/>
      <w:r w:rsidR="00FB0644" w:rsidRPr="00357DEC">
        <w:rPr>
          <w:color w:val="auto"/>
          <w:sz w:val="24"/>
          <w:szCs w:val="24"/>
        </w:rPr>
        <w:t>теле</w:t>
      </w:r>
      <w:proofErr w:type="gramEnd"/>
      <w:r w:rsidR="00FB0644" w:rsidRPr="00357DEC">
        <w:rPr>
          <w:color w:val="auto"/>
          <w:sz w:val="24"/>
          <w:szCs w:val="24"/>
        </w:rPr>
        <w:t xml:space="preserve"> - и радиопередач. Какой образ молодежи пропагандируется в них. Как вам кажется, отражают ли они потребности. Существующие у молодых людей или формируют их?; </w:t>
      </w:r>
      <w:r w:rsidR="007D64F4" w:rsidRPr="00357DEC">
        <w:rPr>
          <w:rFonts w:eastAsia="Times New Roman"/>
          <w:color w:val="auto"/>
          <w:sz w:val="24"/>
          <w:szCs w:val="24"/>
        </w:rPr>
        <w:t>«Пути преодоления угроз и вызовов современному обществу»</w:t>
      </w:r>
      <w:r w:rsidR="00033998" w:rsidRPr="00357DEC">
        <w:rPr>
          <w:rFonts w:eastAsia="Times New Roman"/>
          <w:color w:val="auto"/>
          <w:sz w:val="24"/>
          <w:szCs w:val="24"/>
        </w:rPr>
        <w:t>, «Какой интерес представляет молодежь для экономистов и политиков</w:t>
      </w:r>
      <w:r w:rsidR="00FB0644" w:rsidRPr="00357DEC">
        <w:rPr>
          <w:rFonts w:eastAsia="Times New Roman"/>
          <w:color w:val="auto"/>
          <w:sz w:val="24"/>
          <w:szCs w:val="24"/>
        </w:rPr>
        <w:t>?</w:t>
      </w:r>
      <w:r w:rsidR="00033998" w:rsidRPr="00357DEC">
        <w:rPr>
          <w:rFonts w:eastAsia="Times New Roman"/>
          <w:color w:val="auto"/>
          <w:sz w:val="24"/>
          <w:szCs w:val="24"/>
        </w:rPr>
        <w:t xml:space="preserve">» </w:t>
      </w:r>
      <w:r w:rsidR="007D64F4" w:rsidRPr="00357DEC">
        <w:rPr>
          <w:color w:val="auto"/>
          <w:sz w:val="24"/>
          <w:szCs w:val="24"/>
        </w:rPr>
        <w:t>[</w:t>
      </w:r>
      <w:r w:rsidR="00C663D3" w:rsidRPr="00357DEC">
        <w:rPr>
          <w:color w:val="auto"/>
          <w:sz w:val="24"/>
          <w:szCs w:val="24"/>
        </w:rPr>
        <w:t>6</w:t>
      </w:r>
      <w:r w:rsidR="007D64F4" w:rsidRPr="00357DEC">
        <w:rPr>
          <w:color w:val="auto"/>
          <w:sz w:val="24"/>
          <w:szCs w:val="24"/>
        </w:rPr>
        <w:t>, с.214</w:t>
      </w:r>
      <w:r w:rsidR="00033998" w:rsidRPr="00357DEC">
        <w:rPr>
          <w:color w:val="auto"/>
          <w:sz w:val="24"/>
          <w:szCs w:val="24"/>
        </w:rPr>
        <w:t>, 54</w:t>
      </w:r>
      <w:r w:rsidR="00FB0644" w:rsidRPr="00357DEC">
        <w:rPr>
          <w:color w:val="auto"/>
          <w:sz w:val="24"/>
          <w:szCs w:val="24"/>
        </w:rPr>
        <w:t xml:space="preserve">]. </w:t>
      </w:r>
      <w:r w:rsidRPr="00357DEC">
        <w:rPr>
          <w:rFonts w:eastAsia="Times New Roman"/>
          <w:color w:val="auto"/>
          <w:sz w:val="24"/>
          <w:szCs w:val="24"/>
        </w:rPr>
        <w:t xml:space="preserve">Обучение на основе дискуссии ориентировано </w:t>
      </w:r>
      <w:r w:rsidR="001104CE" w:rsidRPr="00357DEC">
        <w:rPr>
          <w:rFonts w:eastAsia="Times New Roman"/>
          <w:color w:val="auto"/>
          <w:sz w:val="24"/>
          <w:szCs w:val="24"/>
        </w:rPr>
        <w:t>не на усвоение фактических знаний или точек зрения, но ясная для каждого ученика устремленность к поиску нового знания. Отсюда внимание к дискуссии не только как к средству активизации, но и как к способу углубленной работы с содержанием предмета, выхода за пределы усвоения фактических сведений, творческого применения получаемых знаний.</w:t>
      </w:r>
      <w:r w:rsidR="0068140A">
        <w:rPr>
          <w:rFonts w:eastAsia="Times New Roman"/>
          <w:color w:val="auto"/>
          <w:sz w:val="24"/>
          <w:szCs w:val="24"/>
        </w:rPr>
        <w:t xml:space="preserve"> </w:t>
      </w:r>
    </w:p>
    <w:p w:rsidR="0068140A" w:rsidRPr="00357DEC" w:rsidRDefault="0068140A" w:rsidP="0068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Обновленное содержание учебников «Обществознания» ИЦ </w:t>
      </w:r>
      <w:r w:rsidR="00513613">
        <w:rPr>
          <w:rFonts w:eastAsia="Times New Roman"/>
          <w:color w:val="auto"/>
          <w:sz w:val="24"/>
          <w:szCs w:val="24"/>
        </w:rPr>
        <w:t>«ВЕНТАНА-ГРАФ»</w:t>
      </w:r>
      <w:r>
        <w:rPr>
          <w:rFonts w:eastAsia="Times New Roman"/>
          <w:color w:val="auto"/>
          <w:sz w:val="24"/>
          <w:szCs w:val="24"/>
        </w:rPr>
        <w:t>, стиль общения авторов с учениками</w:t>
      </w:r>
      <w:r w:rsidR="00836504">
        <w:rPr>
          <w:rFonts w:eastAsia="Times New Roman"/>
          <w:color w:val="auto"/>
          <w:sz w:val="24"/>
          <w:szCs w:val="24"/>
        </w:rPr>
        <w:t>, а также</w:t>
      </w:r>
      <w:r>
        <w:rPr>
          <w:rFonts w:eastAsia="Times New Roman"/>
          <w:color w:val="auto"/>
          <w:sz w:val="24"/>
          <w:szCs w:val="24"/>
        </w:rPr>
        <w:t xml:space="preserve"> методический аппарат, ориентируют ученика на </w:t>
      </w:r>
      <w:r>
        <w:rPr>
          <w:rFonts w:eastAsia="Times New Roman"/>
          <w:color w:val="auto"/>
          <w:sz w:val="24"/>
          <w:szCs w:val="24"/>
        </w:rPr>
        <w:lastRenderedPageBreak/>
        <w:t>активную самостоятельную познавательную деятельность</w:t>
      </w:r>
      <w:r w:rsidR="00836504">
        <w:rPr>
          <w:rFonts w:eastAsia="Times New Roman"/>
          <w:color w:val="auto"/>
          <w:sz w:val="24"/>
          <w:szCs w:val="24"/>
        </w:rPr>
        <w:t>, что, несомненно, делают их привлекательными в условиях перехода на ФГОС.</w:t>
      </w:r>
    </w:p>
    <w:p w:rsidR="00E7349B" w:rsidRPr="00357DEC" w:rsidRDefault="001104CE" w:rsidP="00CF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357DEC">
        <w:rPr>
          <w:rFonts w:eastAsia="Times New Roman"/>
          <w:color w:val="auto"/>
          <w:sz w:val="24"/>
          <w:szCs w:val="24"/>
        </w:rPr>
        <w:t xml:space="preserve">Подготовленность ученика к коммуникативно-диалоговым формам работы </w:t>
      </w:r>
      <w:r w:rsidR="00DD412F" w:rsidRPr="00357DEC">
        <w:rPr>
          <w:rFonts w:eastAsia="Times New Roman"/>
          <w:color w:val="auto"/>
          <w:sz w:val="24"/>
          <w:szCs w:val="24"/>
        </w:rPr>
        <w:t>на уроках обществознания</w:t>
      </w:r>
      <w:r w:rsidR="00F20285" w:rsidRPr="00357DEC">
        <w:rPr>
          <w:rFonts w:eastAsia="Times New Roman"/>
          <w:color w:val="auto"/>
          <w:sz w:val="24"/>
          <w:szCs w:val="24"/>
        </w:rPr>
        <w:t>,</w:t>
      </w:r>
      <w:r w:rsidR="00F429F7">
        <w:rPr>
          <w:rFonts w:eastAsia="Times New Roman"/>
          <w:color w:val="auto"/>
          <w:sz w:val="24"/>
          <w:szCs w:val="24"/>
        </w:rPr>
        <w:t xml:space="preserve"> </w:t>
      </w:r>
      <w:r w:rsidRPr="00357DEC">
        <w:rPr>
          <w:rFonts w:eastAsia="Times New Roman"/>
          <w:color w:val="auto"/>
          <w:sz w:val="24"/>
          <w:szCs w:val="24"/>
        </w:rPr>
        <w:t xml:space="preserve">позволяет </w:t>
      </w:r>
      <w:r w:rsidR="00DD412F" w:rsidRPr="00357DEC">
        <w:rPr>
          <w:rFonts w:eastAsia="Times New Roman"/>
          <w:color w:val="auto"/>
          <w:sz w:val="24"/>
          <w:szCs w:val="24"/>
        </w:rPr>
        <w:t xml:space="preserve">эффективно </w:t>
      </w:r>
      <w:r w:rsidR="00F76143" w:rsidRPr="00357DEC">
        <w:rPr>
          <w:rFonts w:eastAsia="Times New Roman"/>
          <w:color w:val="auto"/>
          <w:sz w:val="24"/>
          <w:szCs w:val="24"/>
        </w:rPr>
        <w:t>использовать технологию дискуссии и во внеурочной деятельности</w:t>
      </w:r>
      <w:r w:rsidR="00DD412F" w:rsidRPr="00357DEC">
        <w:rPr>
          <w:rFonts w:eastAsia="Times New Roman"/>
          <w:color w:val="auto"/>
          <w:sz w:val="24"/>
          <w:szCs w:val="24"/>
        </w:rPr>
        <w:t>.</w:t>
      </w:r>
      <w:r w:rsidR="00F429F7">
        <w:rPr>
          <w:rFonts w:eastAsia="Times New Roman"/>
          <w:color w:val="auto"/>
          <w:sz w:val="24"/>
          <w:szCs w:val="24"/>
        </w:rPr>
        <w:t xml:space="preserve"> </w:t>
      </w:r>
      <w:r w:rsidR="003A357C" w:rsidRPr="00357DEC">
        <w:rPr>
          <w:color w:val="auto"/>
          <w:sz w:val="24"/>
          <w:szCs w:val="24"/>
        </w:rPr>
        <w:t xml:space="preserve">Опыт организации учебных дискуссий показывает, что дидактические функции дискуссии связываются с двоякого рода задачами: задачи конкретно - содержательного плана и задачи организации и взаимодействия в группе (классе), подгруппах. </w:t>
      </w:r>
      <w:r w:rsidR="00F20285" w:rsidRPr="00357DEC">
        <w:rPr>
          <w:color w:val="auto"/>
          <w:sz w:val="24"/>
          <w:szCs w:val="24"/>
        </w:rPr>
        <w:t xml:space="preserve">Созданный в 2009 году Дискуссионный клуб, в который входят </w:t>
      </w:r>
      <w:r w:rsidR="0009211B" w:rsidRPr="00357DEC">
        <w:rPr>
          <w:color w:val="auto"/>
          <w:sz w:val="24"/>
          <w:szCs w:val="24"/>
        </w:rPr>
        <w:t xml:space="preserve">старшеклассники </w:t>
      </w:r>
      <w:r w:rsidR="00F20285" w:rsidRPr="00357DEC">
        <w:rPr>
          <w:color w:val="auto"/>
          <w:sz w:val="24"/>
          <w:szCs w:val="24"/>
        </w:rPr>
        <w:t>четырех образовательных учреждений</w:t>
      </w:r>
      <w:r w:rsidR="00BB250F" w:rsidRPr="00357DEC">
        <w:rPr>
          <w:color w:val="auto"/>
          <w:sz w:val="24"/>
          <w:szCs w:val="24"/>
        </w:rPr>
        <w:t xml:space="preserve">, не имеет аналогов в Саратовской области. </w:t>
      </w:r>
      <w:r w:rsidR="00E7349B" w:rsidRPr="00357DEC">
        <w:rPr>
          <w:color w:val="auto"/>
          <w:sz w:val="24"/>
          <w:szCs w:val="24"/>
        </w:rPr>
        <w:t xml:space="preserve">Дискуссии проходят по правилам </w:t>
      </w:r>
      <w:r w:rsidR="00E7349B" w:rsidRPr="00357DEC">
        <w:rPr>
          <w:b/>
          <w:i/>
          <w:color w:val="auto"/>
          <w:sz w:val="24"/>
          <w:szCs w:val="24"/>
        </w:rPr>
        <w:t>«академической»</w:t>
      </w:r>
      <w:r w:rsidR="00E7349B" w:rsidRPr="00357DEC">
        <w:rPr>
          <w:color w:val="auto"/>
          <w:sz w:val="24"/>
          <w:szCs w:val="24"/>
        </w:rPr>
        <w:t xml:space="preserve"> дискуссии, основаны на следующих принципах: </w:t>
      </w:r>
    </w:p>
    <w:p w:rsidR="00E7349B" w:rsidRPr="00357DEC" w:rsidRDefault="00E7349B" w:rsidP="000A074A">
      <w:pPr>
        <w:ind w:firstLine="709"/>
        <w:rPr>
          <w:rFonts w:eastAsia="Times New Roman"/>
          <w:b/>
          <w:i/>
          <w:color w:val="auto"/>
          <w:sz w:val="24"/>
          <w:szCs w:val="24"/>
        </w:rPr>
      </w:pPr>
      <w:r w:rsidRPr="00357DEC">
        <w:rPr>
          <w:b/>
          <w:i/>
          <w:color w:val="auto"/>
          <w:sz w:val="24"/>
          <w:szCs w:val="24"/>
        </w:rPr>
        <w:t>Первый принцип:</w:t>
      </w:r>
    </w:p>
    <w:p w:rsidR="00E7349B" w:rsidRPr="00357DEC" w:rsidRDefault="00E7349B" w:rsidP="005C4E8C">
      <w:pPr>
        <w:ind w:firstLine="709"/>
        <w:rPr>
          <w:rFonts w:eastAsia="Times New Roman"/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 xml:space="preserve">Четкое следование установленным правилам всеми участниками, как учащимися, так и модераторами (ведущими) дискуссий. </w:t>
      </w:r>
    </w:p>
    <w:p w:rsidR="00E7349B" w:rsidRPr="00357DEC" w:rsidRDefault="00E7349B" w:rsidP="005C4E8C">
      <w:pPr>
        <w:ind w:firstLine="709"/>
        <w:rPr>
          <w:i/>
          <w:color w:val="auto"/>
          <w:sz w:val="24"/>
          <w:szCs w:val="24"/>
        </w:rPr>
      </w:pPr>
      <w:r w:rsidRPr="00357DEC">
        <w:rPr>
          <w:b/>
          <w:i/>
          <w:color w:val="auto"/>
          <w:sz w:val="24"/>
          <w:szCs w:val="24"/>
        </w:rPr>
        <w:t>Второй принцип</w:t>
      </w:r>
      <w:r w:rsidRPr="00357DEC">
        <w:rPr>
          <w:i/>
          <w:color w:val="auto"/>
          <w:sz w:val="24"/>
          <w:szCs w:val="24"/>
        </w:rPr>
        <w:t>:</w:t>
      </w:r>
    </w:p>
    <w:p w:rsidR="00E7349B" w:rsidRPr="00357DEC" w:rsidRDefault="00E7349B" w:rsidP="000A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4"/>
          <w:szCs w:val="24"/>
        </w:rPr>
      </w:pPr>
      <w:r w:rsidRPr="00357DEC">
        <w:rPr>
          <w:rFonts w:eastAsia="Times New Roman"/>
          <w:color w:val="auto"/>
          <w:sz w:val="24"/>
          <w:szCs w:val="24"/>
        </w:rPr>
        <w:t>Альтернативность,</w:t>
      </w:r>
      <w:r w:rsidR="00357DEC">
        <w:rPr>
          <w:rFonts w:eastAsia="Times New Roman"/>
          <w:color w:val="auto"/>
          <w:sz w:val="24"/>
          <w:szCs w:val="24"/>
        </w:rPr>
        <w:t xml:space="preserve"> </w:t>
      </w:r>
      <w:r w:rsidRPr="00357DEC">
        <w:rPr>
          <w:rFonts w:eastAsia="Times New Roman"/>
          <w:color w:val="auto"/>
          <w:sz w:val="24"/>
          <w:szCs w:val="24"/>
        </w:rPr>
        <w:t>как противоположность единодушия. Одним из значимых моментов дискуссии является специальное внимание к мнению меньшинства.</w:t>
      </w:r>
    </w:p>
    <w:p w:rsidR="00E7349B" w:rsidRPr="00357DEC" w:rsidRDefault="00E7349B" w:rsidP="000A074A">
      <w:pPr>
        <w:rPr>
          <w:b/>
          <w:i/>
          <w:color w:val="auto"/>
          <w:sz w:val="24"/>
          <w:szCs w:val="24"/>
        </w:rPr>
      </w:pPr>
      <w:r w:rsidRPr="00357DEC">
        <w:rPr>
          <w:b/>
          <w:i/>
          <w:color w:val="auto"/>
          <w:sz w:val="24"/>
          <w:szCs w:val="24"/>
        </w:rPr>
        <w:t xml:space="preserve">Третий принцип: </w:t>
      </w:r>
    </w:p>
    <w:p w:rsidR="00E7349B" w:rsidRPr="00357DEC" w:rsidRDefault="00E7349B" w:rsidP="000A074A">
      <w:pPr>
        <w:rPr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>Конструктивная критика идей, а не человека.</w:t>
      </w:r>
    </w:p>
    <w:p w:rsidR="005411DE" w:rsidRPr="00357DEC" w:rsidRDefault="00E7349B" w:rsidP="0026521E">
      <w:pPr>
        <w:ind w:firstLine="709"/>
        <w:rPr>
          <w:iCs/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>Подготовка академической дискуссии требует и от учителя серьезной содержательной и эмоциональной подготовки. Модератор дискуссии не сторонний слушатель, он – помощник, а иногда и талантливый «провокатор», готовый помочь тем, кто теряется, кто «не вошёл в роль». Именно от учи</w:t>
      </w:r>
      <w:r w:rsidR="00BC66CD">
        <w:rPr>
          <w:color w:val="auto"/>
          <w:sz w:val="24"/>
          <w:szCs w:val="24"/>
        </w:rPr>
        <w:t>теля зависит, как «разговорятся</w:t>
      </w:r>
      <w:r w:rsidR="00BC66CD" w:rsidRPr="00357DEC">
        <w:rPr>
          <w:color w:val="auto"/>
          <w:sz w:val="24"/>
          <w:szCs w:val="24"/>
        </w:rPr>
        <w:t>»</w:t>
      </w:r>
      <w:r w:rsidR="00BC66CD">
        <w:rPr>
          <w:color w:val="auto"/>
          <w:sz w:val="24"/>
          <w:szCs w:val="24"/>
        </w:rPr>
        <w:t xml:space="preserve"> </w:t>
      </w:r>
      <w:r w:rsidRPr="00357DEC">
        <w:rPr>
          <w:color w:val="auto"/>
          <w:sz w:val="24"/>
          <w:szCs w:val="24"/>
        </w:rPr>
        <w:t>ребята. Учитель даёт импульс дискуссии. Эмоциональное состояние участников напрямую связано с поведением учителя. Учитель должен всё видеть, всё слышать, и больше всех сопереживать, чтобы эти чувства увлечённости в споре поиском истины передавались ребятам. Если учитель самоустраняется, то дискуссия проваливается, ни одна из целей выполнена не будет. По ходу обсуждения он задаёт стимулирующие вопросы, выявляет разногласия в оценках групп, пытается найти компромисс, включает в действие пассивных школьников, тем самым, добиваясь всесторонности и глубины обсуждения, промежуточных выводов и выводов в целом по заявленной теме дискуссии. Эта очень трудная роль</w:t>
      </w:r>
      <w:r w:rsidR="00380C96" w:rsidRPr="00357DEC">
        <w:rPr>
          <w:color w:val="auto"/>
          <w:sz w:val="24"/>
          <w:szCs w:val="24"/>
        </w:rPr>
        <w:t xml:space="preserve">, требующая от учителя особых качеств: </w:t>
      </w:r>
      <w:r w:rsidR="00380C96" w:rsidRPr="00357DEC">
        <w:rPr>
          <w:b/>
          <w:i/>
          <w:iCs/>
          <w:color w:val="auto"/>
          <w:sz w:val="24"/>
          <w:szCs w:val="24"/>
        </w:rPr>
        <w:t>искренн</w:t>
      </w:r>
      <w:r w:rsidR="00090156" w:rsidRPr="00357DEC">
        <w:rPr>
          <w:b/>
          <w:i/>
          <w:iCs/>
          <w:color w:val="auto"/>
          <w:sz w:val="24"/>
          <w:szCs w:val="24"/>
        </w:rPr>
        <w:t>его</w:t>
      </w:r>
      <w:r w:rsidR="00380C96" w:rsidRPr="00357DEC">
        <w:rPr>
          <w:b/>
          <w:i/>
          <w:iCs/>
          <w:color w:val="auto"/>
          <w:sz w:val="24"/>
          <w:szCs w:val="24"/>
        </w:rPr>
        <w:t xml:space="preserve"> интерес</w:t>
      </w:r>
      <w:r w:rsidR="00090156" w:rsidRPr="00357DEC">
        <w:rPr>
          <w:b/>
          <w:i/>
          <w:iCs/>
          <w:color w:val="auto"/>
          <w:sz w:val="24"/>
          <w:szCs w:val="24"/>
        </w:rPr>
        <w:t>а</w:t>
      </w:r>
      <w:r w:rsidR="00380C96" w:rsidRPr="00357DEC">
        <w:rPr>
          <w:b/>
          <w:i/>
          <w:iCs/>
          <w:color w:val="auto"/>
          <w:sz w:val="24"/>
          <w:szCs w:val="24"/>
        </w:rPr>
        <w:t xml:space="preserve"> к ребенку, </w:t>
      </w:r>
      <w:r w:rsidR="00380C96" w:rsidRPr="00357DEC">
        <w:rPr>
          <w:iCs/>
          <w:color w:val="auto"/>
          <w:sz w:val="24"/>
          <w:szCs w:val="24"/>
        </w:rPr>
        <w:t>который проявляется в способности в</w:t>
      </w:r>
      <w:r w:rsidR="00380C96" w:rsidRPr="00357DEC">
        <w:rPr>
          <w:color w:val="auto"/>
          <w:sz w:val="24"/>
          <w:szCs w:val="24"/>
        </w:rPr>
        <w:t>ыслушивать ученика, стремлении узнать его точку зрения</w:t>
      </w:r>
      <w:r w:rsidR="0026521E" w:rsidRPr="00357DEC">
        <w:rPr>
          <w:color w:val="auto"/>
          <w:sz w:val="24"/>
          <w:szCs w:val="24"/>
        </w:rPr>
        <w:t xml:space="preserve">; </w:t>
      </w:r>
      <w:r w:rsidR="005411DE" w:rsidRPr="00357DEC">
        <w:rPr>
          <w:b/>
          <w:i/>
          <w:iCs/>
          <w:color w:val="auto"/>
          <w:sz w:val="24"/>
          <w:szCs w:val="24"/>
        </w:rPr>
        <w:t>гибкости и толерантности</w:t>
      </w:r>
      <w:r w:rsidR="005411DE" w:rsidRPr="00357DEC">
        <w:rPr>
          <w:iCs/>
          <w:color w:val="auto"/>
          <w:sz w:val="24"/>
          <w:szCs w:val="24"/>
        </w:rPr>
        <w:t xml:space="preserve"> – умения быстро ориентироваться в меняющейся обстановке, </w:t>
      </w:r>
      <w:r w:rsidR="0026521E" w:rsidRPr="00357DEC">
        <w:rPr>
          <w:iCs/>
          <w:color w:val="auto"/>
          <w:sz w:val="24"/>
          <w:szCs w:val="24"/>
        </w:rPr>
        <w:t xml:space="preserve">спокойно воспринимать возможные ошибки учащихся, </w:t>
      </w:r>
      <w:r w:rsidR="005411DE" w:rsidRPr="00357DEC">
        <w:rPr>
          <w:iCs/>
          <w:color w:val="auto"/>
          <w:sz w:val="24"/>
          <w:szCs w:val="24"/>
        </w:rPr>
        <w:t xml:space="preserve">побуждать </w:t>
      </w:r>
      <w:r w:rsidR="0026521E" w:rsidRPr="00357DEC">
        <w:rPr>
          <w:iCs/>
          <w:color w:val="auto"/>
          <w:sz w:val="24"/>
          <w:szCs w:val="24"/>
        </w:rPr>
        <w:t>ребят</w:t>
      </w:r>
      <w:r w:rsidR="005411DE" w:rsidRPr="00357DEC">
        <w:rPr>
          <w:iCs/>
          <w:color w:val="auto"/>
          <w:sz w:val="24"/>
          <w:szCs w:val="24"/>
        </w:rPr>
        <w:t xml:space="preserve"> к самостоятельному обсуждению, оживленному обмену мнениями, сжатому, лаконичному подведению итогов. </w:t>
      </w:r>
    </w:p>
    <w:p w:rsidR="00E7349B" w:rsidRPr="00357DEC" w:rsidRDefault="00E7349B" w:rsidP="000A074A">
      <w:pPr>
        <w:rPr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 xml:space="preserve">При проведении  </w:t>
      </w:r>
      <w:r w:rsidR="0026521E" w:rsidRPr="00357DEC">
        <w:rPr>
          <w:color w:val="auto"/>
          <w:sz w:val="24"/>
          <w:szCs w:val="24"/>
        </w:rPr>
        <w:t>«</w:t>
      </w:r>
      <w:r w:rsidRPr="00357DEC">
        <w:rPr>
          <w:color w:val="auto"/>
          <w:sz w:val="24"/>
          <w:szCs w:val="24"/>
        </w:rPr>
        <w:t>академической</w:t>
      </w:r>
      <w:r w:rsidR="0026521E" w:rsidRPr="00357DEC">
        <w:rPr>
          <w:color w:val="auto"/>
          <w:sz w:val="24"/>
          <w:szCs w:val="24"/>
        </w:rPr>
        <w:t xml:space="preserve">» </w:t>
      </w:r>
      <w:r w:rsidRPr="00357DEC">
        <w:rPr>
          <w:color w:val="auto"/>
          <w:sz w:val="24"/>
          <w:szCs w:val="24"/>
        </w:rPr>
        <w:t xml:space="preserve"> дискуссии можно выделить 3 этапа: </w:t>
      </w:r>
    </w:p>
    <w:p w:rsidR="00E7349B" w:rsidRPr="00357DEC" w:rsidRDefault="00E7349B" w:rsidP="000A074A">
      <w:pPr>
        <w:rPr>
          <w:color w:val="auto"/>
          <w:sz w:val="24"/>
          <w:szCs w:val="24"/>
        </w:rPr>
      </w:pPr>
      <w:r w:rsidRPr="00357DEC">
        <w:rPr>
          <w:b/>
          <w:i/>
          <w:color w:val="auto"/>
          <w:sz w:val="24"/>
          <w:szCs w:val="24"/>
        </w:rPr>
        <w:t>1-й этап:</w:t>
      </w:r>
      <w:r w:rsidR="00357DEC">
        <w:rPr>
          <w:b/>
          <w:i/>
          <w:color w:val="auto"/>
          <w:sz w:val="24"/>
          <w:szCs w:val="24"/>
        </w:rPr>
        <w:t xml:space="preserve"> </w:t>
      </w:r>
      <w:r w:rsidRPr="00357DEC">
        <w:rPr>
          <w:color w:val="auto"/>
          <w:sz w:val="24"/>
          <w:szCs w:val="24"/>
        </w:rPr>
        <w:t>организационн</w:t>
      </w:r>
      <w:r w:rsidR="00357DEC">
        <w:rPr>
          <w:color w:val="auto"/>
          <w:sz w:val="24"/>
          <w:szCs w:val="24"/>
        </w:rPr>
        <w:t>о-</w:t>
      </w:r>
      <w:r w:rsidRPr="00357DEC">
        <w:rPr>
          <w:color w:val="auto"/>
          <w:sz w:val="24"/>
          <w:szCs w:val="24"/>
        </w:rPr>
        <w:t xml:space="preserve">подготовительный. </w:t>
      </w:r>
    </w:p>
    <w:p w:rsidR="00E7349B" w:rsidRPr="00357DEC" w:rsidRDefault="00E7349B" w:rsidP="000A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357DEC">
        <w:rPr>
          <w:rFonts w:eastAsia="Times New Roman"/>
          <w:color w:val="auto"/>
          <w:sz w:val="24"/>
          <w:szCs w:val="24"/>
        </w:rPr>
        <w:t>Продолжительность академической дискуссии –</w:t>
      </w:r>
      <w:r w:rsidR="00BC66CD">
        <w:rPr>
          <w:rFonts w:eastAsia="Times New Roman"/>
          <w:color w:val="auto"/>
          <w:sz w:val="24"/>
          <w:szCs w:val="24"/>
        </w:rPr>
        <w:t xml:space="preserve"> </w:t>
      </w:r>
      <w:r w:rsidRPr="00357DEC">
        <w:rPr>
          <w:rFonts w:eastAsia="Times New Roman"/>
          <w:color w:val="auto"/>
          <w:sz w:val="24"/>
          <w:szCs w:val="24"/>
        </w:rPr>
        <w:t xml:space="preserve">2-2,5 часа, а подготовка может занять, в зависимости от сложности и многоаспектности темы, несколько месяцев. </w:t>
      </w:r>
      <w:r w:rsidRPr="00357DEC">
        <w:rPr>
          <w:color w:val="auto"/>
          <w:sz w:val="24"/>
          <w:szCs w:val="24"/>
        </w:rPr>
        <w:t xml:space="preserve">Выбор темы дискуссии является важнейшей частью организационной подготовки. Она должна быть актуальной, социально значимой. Учащихся необходимо активно вовлекать в размышления о вопросах власти, несправедливости, равнодушия, личных и коллективных поступков. Все это возможно при условии актуализации нравственных проблем, лежащих в основе социально-гуманитарного знания, а также привлечения внимания школьников к выбору темы. </w:t>
      </w:r>
    </w:p>
    <w:p w:rsidR="00E93073" w:rsidRPr="00357DEC" w:rsidRDefault="00E7349B" w:rsidP="000A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4"/>
          <w:szCs w:val="24"/>
        </w:rPr>
      </w:pPr>
      <w:r w:rsidRPr="00357DEC">
        <w:rPr>
          <w:b/>
          <w:i/>
          <w:color w:val="auto"/>
          <w:sz w:val="24"/>
          <w:szCs w:val="24"/>
        </w:rPr>
        <w:t>2-й этап:</w:t>
      </w:r>
      <w:r w:rsidRPr="00357DEC">
        <w:rPr>
          <w:color w:val="auto"/>
          <w:sz w:val="24"/>
          <w:szCs w:val="24"/>
        </w:rPr>
        <w:t xml:space="preserve"> обсуждение, который содержит информационный, аналитический блок, а также блок подведения итогов. Тема академической дискуссии, как правило, шире темы учебной дискуссии. Академическая дискуссия позволяет учащимся открыто обсуждать сложные социальные вопросы, на которые в рамках урока, как правило, времени не хватает, поэтому, данный вид дискуссии эффективно использовать во внеурочной деятельности</w:t>
      </w:r>
    </w:p>
    <w:p w:rsidR="00D528BE" w:rsidRPr="00357DEC" w:rsidRDefault="00D528BE" w:rsidP="000A074A">
      <w:pPr>
        <w:pStyle w:val="af"/>
        <w:tabs>
          <w:tab w:val="left" w:pos="9355"/>
        </w:tabs>
        <w:spacing w:after="0"/>
        <w:ind w:right="-5" w:firstLine="720"/>
        <w:rPr>
          <w:color w:val="auto"/>
          <w:sz w:val="24"/>
          <w:szCs w:val="24"/>
        </w:rPr>
      </w:pPr>
      <w:r w:rsidRPr="00357DEC">
        <w:rPr>
          <w:b/>
          <w:i/>
          <w:color w:val="auto"/>
          <w:sz w:val="24"/>
          <w:szCs w:val="24"/>
        </w:rPr>
        <w:t>3-й этап</w:t>
      </w:r>
      <w:r w:rsidR="00357DEC">
        <w:rPr>
          <w:b/>
          <w:i/>
          <w:color w:val="auto"/>
          <w:sz w:val="24"/>
          <w:szCs w:val="24"/>
        </w:rPr>
        <w:t xml:space="preserve"> </w:t>
      </w:r>
      <w:r w:rsidRPr="00357DEC">
        <w:rPr>
          <w:b/>
          <w:i/>
          <w:color w:val="auto"/>
          <w:sz w:val="24"/>
          <w:szCs w:val="24"/>
        </w:rPr>
        <w:t>рефлексии.</w:t>
      </w:r>
      <w:r w:rsidRPr="00357DEC">
        <w:rPr>
          <w:color w:val="auto"/>
          <w:sz w:val="24"/>
          <w:szCs w:val="24"/>
        </w:rPr>
        <w:t xml:space="preserve"> После этапа обсуждения, в которой ведущие по очереди дают возможность высказаться каждой из четырех групп, наступает этап рефлексии. Это – </w:t>
      </w:r>
      <w:r w:rsidRPr="00357DEC">
        <w:rPr>
          <w:color w:val="auto"/>
          <w:sz w:val="24"/>
          <w:szCs w:val="24"/>
        </w:rPr>
        <w:lastRenderedPageBreak/>
        <w:t>важнейшая часть академической дискуссии. Преподавателю следует заранее подготовить вопросы для учащихся, которые помогут им правильно сориентироваться в осмыслении собственной роли, успехов (неуспехов), трудностях и достижениях, понять их причины, определить достоинства совместной деятельности, выявить преграды и барьеры.</w:t>
      </w:r>
    </w:p>
    <w:p w:rsidR="00D528BE" w:rsidRPr="00357DEC" w:rsidRDefault="00E377DE" w:rsidP="000A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>Особый интерес у школьников вызвали темы: «Человек для государства, ИЛИ государство для человека?», «Что сегодня разъединяет граждан России и что нас может объединить?», «Нужно ли изучать темные страницы истории – к 75-летию Хрустальной ночи»</w:t>
      </w:r>
      <w:r w:rsidR="00357DEC">
        <w:rPr>
          <w:color w:val="auto"/>
          <w:sz w:val="24"/>
          <w:szCs w:val="24"/>
        </w:rPr>
        <w:t xml:space="preserve">, </w:t>
      </w:r>
      <w:r w:rsidRPr="00357DEC">
        <w:rPr>
          <w:color w:val="auto"/>
          <w:sz w:val="24"/>
          <w:szCs w:val="24"/>
        </w:rPr>
        <w:t>«Первая мировая война в истории России и мира». При обсуждении проблемы участники дискуссии ориентированы на использование знани</w:t>
      </w:r>
      <w:r w:rsidR="00FB0644" w:rsidRPr="00357DEC">
        <w:rPr>
          <w:color w:val="auto"/>
          <w:sz w:val="24"/>
          <w:szCs w:val="24"/>
        </w:rPr>
        <w:t>й</w:t>
      </w:r>
      <w:r w:rsidRPr="00357DEC">
        <w:rPr>
          <w:color w:val="auto"/>
          <w:sz w:val="24"/>
          <w:szCs w:val="24"/>
        </w:rPr>
        <w:t xml:space="preserve"> из различных областей – философии, литературы, социологии, истории</w:t>
      </w:r>
      <w:r w:rsidR="00357DEC">
        <w:rPr>
          <w:color w:val="auto"/>
          <w:sz w:val="24"/>
          <w:szCs w:val="24"/>
        </w:rPr>
        <w:t>, права</w:t>
      </w:r>
      <w:r w:rsidRPr="00357DEC">
        <w:rPr>
          <w:color w:val="auto"/>
          <w:sz w:val="24"/>
          <w:szCs w:val="24"/>
        </w:rPr>
        <w:t xml:space="preserve"> Нередко в качестве аргументов уча</w:t>
      </w:r>
      <w:r w:rsidR="00FB0644" w:rsidRPr="00357DEC">
        <w:rPr>
          <w:color w:val="auto"/>
          <w:sz w:val="24"/>
          <w:szCs w:val="24"/>
        </w:rPr>
        <w:t xml:space="preserve">щиеся </w:t>
      </w:r>
      <w:r w:rsidRPr="00357DEC">
        <w:rPr>
          <w:color w:val="auto"/>
          <w:sz w:val="24"/>
          <w:szCs w:val="24"/>
        </w:rPr>
        <w:t xml:space="preserve">используют информацию </w:t>
      </w:r>
      <w:proofErr w:type="spellStart"/>
      <w:r w:rsidRPr="00357DEC">
        <w:rPr>
          <w:color w:val="auto"/>
          <w:sz w:val="24"/>
          <w:szCs w:val="24"/>
        </w:rPr>
        <w:t>масс-медиа</w:t>
      </w:r>
      <w:proofErr w:type="spellEnd"/>
      <w:r w:rsidRPr="00357DEC">
        <w:rPr>
          <w:color w:val="auto"/>
          <w:sz w:val="24"/>
          <w:szCs w:val="24"/>
        </w:rPr>
        <w:t>, телепередач, прочитанных книг, а это, как раз то, чего недостает в экзаменационных ответах по обществознанию, когда примеры и аргументы выпускники приводят примитивно-бытовые. Подведение общего итога дискуссии – это не столько конец размышления над данной проблемой, сколько ориентир в дальнейших размышлениях, возможный отправной момент для перехода к изучению следующей темы. Важно заранее продумать форму подведения итогов, которая соответствует ходу и содержанию дискуссии. В академической дискуссии модератору важно избегать комментариев, которые будут положены в основу выводов школьников, важно, чтобы выводы были сделаны самими учениками.</w:t>
      </w:r>
      <w:r w:rsidR="00357DEC">
        <w:rPr>
          <w:color w:val="auto"/>
          <w:sz w:val="24"/>
          <w:szCs w:val="24"/>
        </w:rPr>
        <w:t xml:space="preserve"> </w:t>
      </w:r>
      <w:r w:rsidR="00D528BE" w:rsidRPr="00357DEC">
        <w:rPr>
          <w:color w:val="auto"/>
          <w:sz w:val="24"/>
          <w:szCs w:val="24"/>
        </w:rPr>
        <w:t>Во многом дискуссия воспитывает в участниках именно те качества, которыми необходимо обладать в современном обществе: коммуникативную и дискуссионную культуру, толерантность, гуманистическое мировоззрение.</w:t>
      </w:r>
    </w:p>
    <w:p w:rsidR="00D528BE" w:rsidRPr="00357DEC" w:rsidRDefault="00D528BE" w:rsidP="00BC66CD">
      <w:pPr>
        <w:pStyle w:val="ae"/>
        <w:spacing w:before="0" w:beforeAutospacing="0" w:after="0" w:afterAutospacing="0"/>
        <w:ind w:firstLine="708"/>
        <w:jc w:val="both"/>
      </w:pPr>
      <w:r w:rsidRPr="00357DEC">
        <w:t>О предметной результативности академической дискуссии можно судить по</w:t>
      </w:r>
      <w:r w:rsidR="00C67044">
        <w:t xml:space="preserve"> </w:t>
      </w:r>
      <w:r w:rsidRPr="00357DEC">
        <w:t>результата</w:t>
      </w:r>
      <w:r w:rsidR="00C67044">
        <w:t>м</w:t>
      </w:r>
      <w:r w:rsidRPr="00357DEC">
        <w:t xml:space="preserve"> ЕГЭ по обществознанию. В части</w:t>
      </w:r>
      <w:proofErr w:type="gramStart"/>
      <w:r w:rsidRPr="00357DEC">
        <w:t xml:space="preserve"> С</w:t>
      </w:r>
      <w:proofErr w:type="gramEnd"/>
      <w:r w:rsidRPr="00357DEC">
        <w:t xml:space="preserve">, где от школьника требуется умение применить полученные знания, большинство участников дискуссионного клуба, получили максимальное количество баллов. Таким </w:t>
      </w:r>
      <w:r w:rsidR="00981A70" w:rsidRPr="00357DEC">
        <w:t>образом,</w:t>
      </w:r>
      <w:r w:rsidRPr="00357DEC">
        <w:t xml:space="preserve"> метод академической дискуссии эффективно дополняя урочную деятельность, обеспечивает достижение как предметных, так и </w:t>
      </w:r>
      <w:proofErr w:type="spellStart"/>
      <w:r w:rsidRPr="00357DEC">
        <w:t>метапредметных</w:t>
      </w:r>
      <w:proofErr w:type="spellEnd"/>
      <w:r w:rsidRPr="00357DEC">
        <w:t xml:space="preserve">, и личностных результатов, способствует формированию не просто «человека знающего», но, в первую очередь, человека нравственного, свободного, открытого новому, способного испытывать чувство ответственности за происходящее в стране и мире. </w:t>
      </w:r>
    </w:p>
    <w:p w:rsidR="00902C05" w:rsidRPr="00357DEC" w:rsidRDefault="00981A70" w:rsidP="0090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auto"/>
          <w:sz w:val="24"/>
          <w:szCs w:val="24"/>
          <w:shd w:val="clear" w:color="auto" w:fill="auto"/>
        </w:rPr>
      </w:pPr>
      <w:r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Использование дискуссионных форм </w:t>
      </w:r>
      <w:r w:rsidR="00E377DE" w:rsidRPr="00357DEC">
        <w:rPr>
          <w:rFonts w:eastAsia="Times New Roman"/>
          <w:color w:val="auto"/>
          <w:sz w:val="24"/>
          <w:szCs w:val="24"/>
          <w:shd w:val="clear" w:color="auto" w:fill="auto"/>
        </w:rPr>
        <w:t>на</w:t>
      </w:r>
      <w:r w:rsidR="00513613">
        <w:rPr>
          <w:rFonts w:eastAsia="Times New Roman"/>
          <w:color w:val="auto"/>
          <w:sz w:val="24"/>
          <w:szCs w:val="24"/>
          <w:shd w:val="clear" w:color="auto" w:fill="auto"/>
        </w:rPr>
        <w:t xml:space="preserve"> </w:t>
      </w:r>
      <w:r w:rsidR="00E377DE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уроках </w:t>
      </w:r>
      <w:r w:rsidR="00DC7842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обществознания </w:t>
      </w:r>
      <w:r w:rsidR="00E377DE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и во внеурочной деятельности </w:t>
      </w:r>
      <w:r w:rsidRPr="00357DEC">
        <w:rPr>
          <w:rFonts w:eastAsia="Times New Roman"/>
          <w:color w:val="auto"/>
          <w:sz w:val="24"/>
          <w:szCs w:val="24"/>
          <w:shd w:val="clear" w:color="auto" w:fill="auto"/>
        </w:rPr>
        <w:t>трансформирует позицию учителя, который балансирует между ролью организатора, помощника и соучастника общего действия.</w:t>
      </w:r>
      <w:r w:rsidR="00902C05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 Проблема профессиональной подготовленности учителя связана с его личностным опытом. Парадоксально, но именно недостаточная личностная подготовленность, узость представлений учителя о тонкостях нововведений и собственных возможностях может проявиться в том, что проблема остается неосознанной. </w:t>
      </w:r>
    </w:p>
    <w:p w:rsidR="00380C96" w:rsidRPr="00357DEC" w:rsidRDefault="00902C05" w:rsidP="003E5EAD">
      <w:pPr>
        <w:rPr>
          <w:rFonts w:eastAsia="Times New Roman"/>
          <w:color w:val="auto"/>
          <w:sz w:val="24"/>
          <w:szCs w:val="24"/>
          <w:highlight w:val="yellow"/>
          <w:shd w:val="clear" w:color="auto" w:fill="auto"/>
        </w:rPr>
      </w:pPr>
      <w:r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Как уже говорилось, чтобы дискуссия была дидактически полноценной, задачей учителя, </w:t>
      </w:r>
      <w:r w:rsidR="00380C96" w:rsidRPr="00357DEC">
        <w:rPr>
          <w:rFonts w:eastAsia="Times New Roman"/>
          <w:color w:val="auto"/>
          <w:sz w:val="24"/>
          <w:szCs w:val="24"/>
          <w:shd w:val="clear" w:color="auto" w:fill="auto"/>
        </w:rPr>
        <w:t>модератора</w:t>
      </w:r>
      <w:r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 дискуссии, становится такая организация обсуждения, при которой прорабатываются все высказываемые точки зрения. Но этого нельзя добиться искусственными «педагогическими» приемами. Чтобы поддерживать внимание ко всем идеям и мнениям, недостаточно простого навыка, более того, сам такой навык является следствием </w:t>
      </w:r>
      <w:r w:rsidR="003E5EAD" w:rsidRPr="00357DEC">
        <w:rPr>
          <w:rFonts w:eastAsia="Times New Roman"/>
          <w:color w:val="auto"/>
          <w:sz w:val="24"/>
          <w:szCs w:val="24"/>
          <w:shd w:val="clear" w:color="auto" w:fill="auto"/>
        </w:rPr>
        <w:t>системы взглядов и убеждений</w:t>
      </w:r>
      <w:r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 учителя</w:t>
      </w:r>
      <w:r w:rsidR="0026521E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, уровня </w:t>
      </w:r>
      <w:r w:rsidRPr="00357DEC">
        <w:rPr>
          <w:rFonts w:eastAsia="Times New Roman"/>
          <w:color w:val="auto"/>
          <w:sz w:val="24"/>
          <w:szCs w:val="24"/>
          <w:shd w:val="clear" w:color="auto" w:fill="auto"/>
        </w:rPr>
        <w:t>его гуманитарно-толерантной культуры</w:t>
      </w:r>
      <w:r w:rsidR="0026521E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. Проявлением </w:t>
      </w:r>
      <w:r w:rsidR="0026521E" w:rsidRPr="00357DEC">
        <w:rPr>
          <w:rFonts w:eastAsia="Times New Roman"/>
          <w:bCs/>
          <w:color w:val="auto"/>
          <w:sz w:val="24"/>
          <w:szCs w:val="24"/>
          <w:shd w:val="clear" w:color="auto" w:fill="auto"/>
        </w:rPr>
        <w:t xml:space="preserve">гуманитарно-толерантной культуры педагога </w:t>
      </w:r>
      <w:r w:rsidR="0026521E" w:rsidRPr="00357DEC">
        <w:rPr>
          <w:rFonts w:eastAsia="Times New Roman"/>
          <w:color w:val="auto"/>
          <w:sz w:val="24"/>
          <w:szCs w:val="24"/>
          <w:shd w:val="clear" w:color="auto" w:fill="auto"/>
        </w:rPr>
        <w:t>является п</w:t>
      </w:r>
      <w:r w:rsidR="003E5EAD" w:rsidRPr="00357DEC">
        <w:rPr>
          <w:rFonts w:eastAsia="Times New Roman"/>
          <w:color w:val="auto"/>
          <w:sz w:val="24"/>
          <w:szCs w:val="24"/>
          <w:shd w:val="clear" w:color="auto" w:fill="auto"/>
        </w:rPr>
        <w:t>риняти</w:t>
      </w:r>
      <w:r w:rsidR="0026521E" w:rsidRPr="00357DEC">
        <w:rPr>
          <w:rFonts w:eastAsia="Times New Roman"/>
          <w:color w:val="auto"/>
          <w:sz w:val="24"/>
          <w:szCs w:val="24"/>
          <w:shd w:val="clear" w:color="auto" w:fill="auto"/>
        </w:rPr>
        <w:t>е</w:t>
      </w:r>
      <w:r w:rsidR="003E5EAD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 и реализаци</w:t>
      </w:r>
      <w:r w:rsidR="0026521E" w:rsidRPr="00357DEC">
        <w:rPr>
          <w:rFonts w:eastAsia="Times New Roman"/>
          <w:color w:val="auto"/>
          <w:sz w:val="24"/>
          <w:szCs w:val="24"/>
          <w:shd w:val="clear" w:color="auto" w:fill="auto"/>
        </w:rPr>
        <w:t>я</w:t>
      </w:r>
      <w:r w:rsidR="00513613">
        <w:rPr>
          <w:rFonts w:eastAsia="Times New Roman"/>
          <w:color w:val="auto"/>
          <w:sz w:val="24"/>
          <w:szCs w:val="24"/>
          <w:shd w:val="clear" w:color="auto" w:fill="auto"/>
        </w:rPr>
        <w:t xml:space="preserve"> </w:t>
      </w:r>
      <w:r w:rsidR="003E5EAD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идеи ценностно-смыслового равенства взрослого и ребенка, равенства, разумеется, не в смысле объема знаний или жизненного опыта, но в своем прирожденном человеческом праве неограниченного познания мира, причем в тех формах, которые органичны и комфортны на индивидуально-личностном уровне. </w:t>
      </w:r>
    </w:p>
    <w:p w:rsidR="00C95FA3" w:rsidRPr="00357DEC" w:rsidRDefault="00380C96" w:rsidP="00602F5B">
      <w:pPr>
        <w:ind w:firstLine="720"/>
        <w:rPr>
          <w:rFonts w:eastAsia="Times New Roman"/>
          <w:color w:val="auto"/>
          <w:sz w:val="24"/>
          <w:szCs w:val="24"/>
          <w:shd w:val="clear" w:color="auto" w:fill="auto"/>
        </w:rPr>
      </w:pPr>
      <w:r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Резюмируя вышесказанное, </w:t>
      </w:r>
      <w:r w:rsidR="00297F41" w:rsidRPr="00357DEC">
        <w:rPr>
          <w:rFonts w:eastAsia="Times New Roman"/>
          <w:color w:val="auto"/>
          <w:sz w:val="24"/>
          <w:szCs w:val="24"/>
          <w:shd w:val="clear" w:color="auto" w:fill="auto"/>
        </w:rPr>
        <w:t>можно утверждать, что единство урочной и внеурочной деятельности</w:t>
      </w:r>
      <w:r w:rsidR="00DC7842" w:rsidRPr="00357DEC">
        <w:rPr>
          <w:rFonts w:eastAsia="Times New Roman"/>
          <w:color w:val="auto"/>
          <w:sz w:val="24"/>
          <w:szCs w:val="24"/>
          <w:shd w:val="clear" w:color="auto" w:fill="auto"/>
        </w:rPr>
        <w:t>, использование</w:t>
      </w:r>
      <w:r w:rsidR="00661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 </w:t>
      </w:r>
      <w:r w:rsidR="00DC04BA" w:rsidRPr="00357DEC">
        <w:rPr>
          <w:rFonts w:eastAsia="Times New Roman"/>
          <w:color w:val="auto"/>
          <w:sz w:val="24"/>
          <w:szCs w:val="24"/>
          <w:shd w:val="clear" w:color="auto" w:fill="auto"/>
        </w:rPr>
        <w:t>активных, диалоговых форм обучения,</w:t>
      </w:r>
      <w:r w:rsidR="00DC7842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 где учебник создает возможность критически осмысливать </w:t>
      </w:r>
      <w:r w:rsidR="00290D67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представленную информацию, </w:t>
      </w:r>
      <w:r w:rsidR="00DC04BA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а также </w:t>
      </w:r>
      <w:r w:rsidR="003E5EAD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уровень </w:t>
      </w:r>
      <w:r w:rsidR="003E5EAD" w:rsidRPr="00357DEC">
        <w:rPr>
          <w:rFonts w:eastAsia="Times New Roman"/>
          <w:color w:val="auto"/>
          <w:sz w:val="24"/>
          <w:szCs w:val="24"/>
          <w:shd w:val="clear" w:color="auto" w:fill="auto"/>
        </w:rPr>
        <w:lastRenderedPageBreak/>
        <w:t>профессионализма</w:t>
      </w:r>
      <w:r w:rsidR="00661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 </w:t>
      </w:r>
      <w:r w:rsidR="00DC04BA" w:rsidRPr="00357DEC">
        <w:rPr>
          <w:rFonts w:eastAsia="Times New Roman"/>
          <w:color w:val="auto"/>
          <w:sz w:val="24"/>
          <w:szCs w:val="24"/>
          <w:shd w:val="clear" w:color="auto" w:fill="auto"/>
        </w:rPr>
        <w:t>и гуманитарно-толерантной культуры педагога</w:t>
      </w:r>
      <w:r w:rsidR="00661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 </w:t>
      </w:r>
      <w:r w:rsidR="00297F41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могут </w:t>
      </w:r>
      <w:r w:rsidR="00C95FA3" w:rsidRPr="00357DEC">
        <w:rPr>
          <w:rFonts w:eastAsia="Times New Roman"/>
          <w:color w:val="auto"/>
          <w:sz w:val="24"/>
          <w:szCs w:val="24"/>
          <w:shd w:val="clear" w:color="auto" w:fill="auto"/>
        </w:rPr>
        <w:t>выступа</w:t>
      </w:r>
      <w:r w:rsidR="00297F41" w:rsidRPr="00357DEC">
        <w:rPr>
          <w:rFonts w:eastAsia="Times New Roman"/>
          <w:color w:val="auto"/>
          <w:sz w:val="24"/>
          <w:szCs w:val="24"/>
          <w:shd w:val="clear" w:color="auto" w:fill="auto"/>
        </w:rPr>
        <w:t>ть</w:t>
      </w:r>
      <w:r w:rsidR="00C95FA3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 основанием </w:t>
      </w:r>
      <w:r w:rsidR="00573F62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нового </w:t>
      </w:r>
      <w:r w:rsidR="00C95FA3" w:rsidRPr="00357DEC">
        <w:rPr>
          <w:rFonts w:eastAsia="Times New Roman"/>
          <w:color w:val="auto"/>
          <w:sz w:val="24"/>
          <w:szCs w:val="24"/>
          <w:shd w:val="clear" w:color="auto" w:fill="auto"/>
        </w:rPr>
        <w:t>качества</w:t>
      </w:r>
      <w:r w:rsidR="00297F41" w:rsidRPr="00357DEC">
        <w:rPr>
          <w:rFonts w:eastAsia="Times New Roman"/>
          <w:color w:val="auto"/>
          <w:sz w:val="24"/>
          <w:szCs w:val="24"/>
          <w:shd w:val="clear" w:color="auto" w:fill="auto"/>
        </w:rPr>
        <w:t xml:space="preserve"> обществоведческого образования</w:t>
      </w:r>
      <w:r w:rsidR="005C4E8C" w:rsidRPr="00357DEC">
        <w:rPr>
          <w:rFonts w:eastAsia="Times New Roman"/>
          <w:color w:val="auto"/>
          <w:sz w:val="24"/>
          <w:szCs w:val="24"/>
          <w:shd w:val="clear" w:color="auto" w:fill="auto"/>
        </w:rPr>
        <w:t>.</w:t>
      </w:r>
    </w:p>
    <w:p w:rsidR="001648D5" w:rsidRPr="00357DEC" w:rsidRDefault="001648D5" w:rsidP="00D05441">
      <w:pPr>
        <w:rPr>
          <w:color w:val="auto"/>
          <w:sz w:val="24"/>
          <w:szCs w:val="24"/>
        </w:rPr>
      </w:pPr>
    </w:p>
    <w:p w:rsidR="001648D5" w:rsidRPr="00731D21" w:rsidRDefault="001648D5" w:rsidP="00D05441"/>
    <w:p w:rsidR="001648D5" w:rsidRPr="00731D21" w:rsidRDefault="001648D5" w:rsidP="00D05441"/>
    <w:p w:rsidR="001648D5" w:rsidRPr="00731D21" w:rsidRDefault="001648D5" w:rsidP="00D05441"/>
    <w:p w:rsidR="001648D5" w:rsidRPr="00731D21" w:rsidRDefault="001648D5" w:rsidP="00D05441"/>
    <w:p w:rsidR="00E7349B" w:rsidRPr="00731D21" w:rsidRDefault="00E7349B" w:rsidP="00D05441"/>
    <w:p w:rsidR="00E7349B" w:rsidRPr="00731D21" w:rsidRDefault="00E7349B" w:rsidP="00D05441"/>
    <w:p w:rsidR="00E7349B" w:rsidRPr="00731D21" w:rsidRDefault="00E7349B" w:rsidP="00D05441"/>
    <w:p w:rsidR="00E7349B" w:rsidRPr="00731D21" w:rsidRDefault="00E7349B" w:rsidP="00D05441"/>
    <w:p w:rsidR="00E7349B" w:rsidRPr="00731D21" w:rsidRDefault="00E7349B" w:rsidP="00D05441"/>
    <w:p w:rsidR="00E7349B" w:rsidRPr="00731D21" w:rsidRDefault="00E7349B" w:rsidP="00D05441"/>
    <w:p w:rsidR="00BF5FEA" w:rsidRDefault="00BF5FEA" w:rsidP="00D05441"/>
    <w:p w:rsidR="00707CC1" w:rsidRDefault="00707CC1" w:rsidP="00D05441"/>
    <w:p w:rsidR="004E1A18" w:rsidRDefault="004E1A18" w:rsidP="00D05441"/>
    <w:p w:rsidR="001641C3" w:rsidRDefault="001641C3" w:rsidP="00D05441"/>
    <w:p w:rsidR="001641C3" w:rsidRDefault="001641C3" w:rsidP="00D05441"/>
    <w:p w:rsidR="00D12AB8" w:rsidRDefault="00D12AB8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D12AB8" w:rsidRDefault="00D12AB8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D12AB8" w:rsidRDefault="00D12AB8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250DF0" w:rsidRDefault="00250DF0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DC7842" w:rsidRDefault="00DC7842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D27C44" w:rsidRDefault="00D27C4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D27C44" w:rsidRDefault="00D27C4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D27C44" w:rsidRDefault="00D27C4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DC7842" w:rsidRDefault="00DC7842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6E1924" w:rsidRDefault="006E192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6E1924" w:rsidRDefault="006E192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6E1924" w:rsidRDefault="006E192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6E1924" w:rsidRDefault="006E192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6E1924" w:rsidRDefault="006E192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C00604" w:rsidRDefault="00C0060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C00604" w:rsidRDefault="00C0060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C00604" w:rsidRDefault="00C0060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C00604" w:rsidRDefault="00C0060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C00604" w:rsidRDefault="00C0060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C00604" w:rsidRDefault="00C00604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</w:p>
    <w:p w:rsidR="00FC63C2" w:rsidRPr="001641C3" w:rsidRDefault="00FC63C2" w:rsidP="00FC63C2">
      <w:pPr>
        <w:spacing w:line="360" w:lineRule="auto"/>
        <w:ind w:firstLine="550"/>
        <w:rPr>
          <w:b/>
          <w:snapToGrid w:val="0"/>
          <w:sz w:val="24"/>
          <w:szCs w:val="24"/>
        </w:rPr>
      </w:pPr>
      <w:r w:rsidRPr="001641C3">
        <w:rPr>
          <w:b/>
          <w:snapToGrid w:val="0"/>
          <w:sz w:val="24"/>
          <w:szCs w:val="24"/>
        </w:rPr>
        <w:t>Список литературы</w:t>
      </w:r>
    </w:p>
    <w:p w:rsidR="00FC63C2" w:rsidRPr="00357DEC" w:rsidRDefault="00FC63C2" w:rsidP="00FC63C2">
      <w:pPr>
        <w:pStyle w:val="a3"/>
        <w:rPr>
          <w:snapToGrid w:val="0"/>
          <w:color w:val="auto"/>
          <w:sz w:val="24"/>
          <w:szCs w:val="24"/>
        </w:rPr>
      </w:pPr>
      <w:r w:rsidRPr="001641C3">
        <w:rPr>
          <w:snapToGrid w:val="0"/>
          <w:sz w:val="24"/>
          <w:szCs w:val="24"/>
        </w:rPr>
        <w:lastRenderedPageBreak/>
        <w:t>1</w:t>
      </w:r>
      <w:r w:rsidRPr="00357DEC">
        <w:rPr>
          <w:snapToGrid w:val="0"/>
          <w:color w:val="auto"/>
          <w:sz w:val="24"/>
          <w:szCs w:val="24"/>
        </w:rPr>
        <w:t xml:space="preserve">. </w:t>
      </w:r>
      <w:r w:rsidR="009F0D25" w:rsidRPr="00357DEC">
        <w:rPr>
          <w:snapToGrid w:val="0"/>
          <w:color w:val="auto"/>
          <w:sz w:val="24"/>
          <w:szCs w:val="24"/>
        </w:rPr>
        <w:t xml:space="preserve">Федеральный государственный образовательный стандарт основного общего образования / </w:t>
      </w:r>
      <w:proofErr w:type="spellStart"/>
      <w:r w:rsidR="009F0D25" w:rsidRPr="00357DEC">
        <w:rPr>
          <w:snapToGrid w:val="0"/>
          <w:color w:val="auto"/>
          <w:sz w:val="24"/>
          <w:szCs w:val="24"/>
        </w:rPr>
        <w:t>М-во</w:t>
      </w:r>
      <w:proofErr w:type="spellEnd"/>
      <w:r w:rsidR="009F0D25" w:rsidRPr="00357DEC">
        <w:rPr>
          <w:snapToGrid w:val="0"/>
          <w:color w:val="auto"/>
          <w:sz w:val="24"/>
          <w:szCs w:val="24"/>
        </w:rPr>
        <w:t xml:space="preserve"> образования и науки</w:t>
      </w:r>
      <w:proofErr w:type="gramStart"/>
      <w:r w:rsidR="00D12AB8" w:rsidRPr="00357DEC">
        <w:rPr>
          <w:snapToGrid w:val="0"/>
          <w:color w:val="auto"/>
          <w:sz w:val="24"/>
          <w:szCs w:val="24"/>
        </w:rPr>
        <w:t xml:space="preserve"> Р</w:t>
      </w:r>
      <w:proofErr w:type="gramEnd"/>
      <w:r w:rsidR="009F0D25" w:rsidRPr="00357DEC">
        <w:rPr>
          <w:snapToGrid w:val="0"/>
          <w:color w:val="auto"/>
          <w:sz w:val="24"/>
          <w:szCs w:val="24"/>
        </w:rPr>
        <w:t xml:space="preserve">ос. Федерации. – М.: Просвещение. 2013.- 48 </w:t>
      </w:r>
      <w:proofErr w:type="gramStart"/>
      <w:r w:rsidR="009F0D25" w:rsidRPr="00357DEC">
        <w:rPr>
          <w:snapToGrid w:val="0"/>
          <w:color w:val="auto"/>
          <w:sz w:val="24"/>
          <w:szCs w:val="24"/>
        </w:rPr>
        <w:t>с</w:t>
      </w:r>
      <w:proofErr w:type="gramEnd"/>
      <w:r w:rsidR="009F0D25" w:rsidRPr="00357DEC">
        <w:rPr>
          <w:snapToGrid w:val="0"/>
          <w:color w:val="auto"/>
          <w:sz w:val="24"/>
          <w:szCs w:val="24"/>
        </w:rPr>
        <w:t>. – (Стандарты второго поколения)</w:t>
      </w:r>
      <w:r w:rsidR="00EE47B6" w:rsidRPr="00357DEC">
        <w:rPr>
          <w:snapToGrid w:val="0"/>
          <w:color w:val="auto"/>
          <w:sz w:val="24"/>
          <w:szCs w:val="24"/>
        </w:rPr>
        <w:t>.</w:t>
      </w:r>
    </w:p>
    <w:p w:rsidR="00C663D3" w:rsidRPr="00357DEC" w:rsidRDefault="00C663D3" w:rsidP="00FC63C2">
      <w:pPr>
        <w:pStyle w:val="a3"/>
        <w:rPr>
          <w:snapToGrid w:val="0"/>
          <w:color w:val="auto"/>
          <w:sz w:val="24"/>
          <w:szCs w:val="24"/>
        </w:rPr>
      </w:pPr>
      <w:r w:rsidRPr="00357DEC">
        <w:rPr>
          <w:snapToGrid w:val="0"/>
          <w:color w:val="auto"/>
          <w:sz w:val="24"/>
          <w:szCs w:val="24"/>
        </w:rPr>
        <w:t xml:space="preserve">2. Журавлева О.Н. Гуманитарная модель современного учебника: проектирование и экспертиза содержания: Монография. - СПб. </w:t>
      </w:r>
      <w:proofErr w:type="spellStart"/>
      <w:r w:rsidRPr="00357DEC">
        <w:rPr>
          <w:snapToGrid w:val="0"/>
          <w:color w:val="auto"/>
          <w:sz w:val="24"/>
          <w:szCs w:val="24"/>
        </w:rPr>
        <w:t>СПбАППО</w:t>
      </w:r>
      <w:proofErr w:type="spellEnd"/>
      <w:r w:rsidRPr="00357DEC">
        <w:rPr>
          <w:snapToGrid w:val="0"/>
          <w:color w:val="auto"/>
          <w:sz w:val="24"/>
          <w:szCs w:val="24"/>
        </w:rPr>
        <w:t>, 2009.- 174с. – (Научные школы Академии).</w:t>
      </w:r>
    </w:p>
    <w:p w:rsidR="00250DF0" w:rsidRPr="00357DEC" w:rsidRDefault="00C663D3" w:rsidP="00FC63C2">
      <w:pPr>
        <w:pStyle w:val="a3"/>
        <w:rPr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>3</w:t>
      </w:r>
      <w:r w:rsidR="00250DF0" w:rsidRPr="00357DEC">
        <w:rPr>
          <w:color w:val="auto"/>
          <w:sz w:val="24"/>
          <w:szCs w:val="24"/>
        </w:rPr>
        <w:t xml:space="preserve">. </w:t>
      </w:r>
      <w:proofErr w:type="spellStart"/>
      <w:r w:rsidR="00250DF0" w:rsidRPr="00357DEC">
        <w:rPr>
          <w:color w:val="auto"/>
          <w:sz w:val="24"/>
          <w:szCs w:val="24"/>
        </w:rPr>
        <w:t>Библер</w:t>
      </w:r>
      <w:proofErr w:type="spellEnd"/>
      <w:r w:rsidR="00250DF0" w:rsidRPr="00357DEC">
        <w:rPr>
          <w:color w:val="auto"/>
          <w:sz w:val="24"/>
          <w:szCs w:val="24"/>
        </w:rPr>
        <w:t xml:space="preserve"> В.С. От </w:t>
      </w:r>
      <w:proofErr w:type="spellStart"/>
      <w:r w:rsidR="00250DF0" w:rsidRPr="00357DEC">
        <w:rPr>
          <w:color w:val="auto"/>
          <w:sz w:val="24"/>
          <w:szCs w:val="24"/>
        </w:rPr>
        <w:t>наукоучения</w:t>
      </w:r>
      <w:proofErr w:type="spellEnd"/>
      <w:r w:rsidR="00250DF0" w:rsidRPr="00357DEC">
        <w:rPr>
          <w:color w:val="auto"/>
          <w:sz w:val="24"/>
          <w:szCs w:val="24"/>
        </w:rPr>
        <w:t xml:space="preserve"> к логике культуры: два философских введения в </w:t>
      </w:r>
      <w:r w:rsidR="00250DF0" w:rsidRPr="00357DEC">
        <w:rPr>
          <w:color w:val="auto"/>
          <w:sz w:val="24"/>
          <w:szCs w:val="24"/>
          <w:lang w:val="en-US"/>
        </w:rPr>
        <w:t>XX</w:t>
      </w:r>
      <w:r w:rsidR="00250DF0" w:rsidRPr="00357DEC">
        <w:rPr>
          <w:color w:val="auto"/>
          <w:sz w:val="24"/>
          <w:szCs w:val="24"/>
        </w:rPr>
        <w:t xml:space="preserve"> век</w:t>
      </w:r>
      <w:r w:rsidR="00CA4276" w:rsidRPr="00357DEC">
        <w:rPr>
          <w:color w:val="auto"/>
          <w:sz w:val="24"/>
          <w:szCs w:val="24"/>
        </w:rPr>
        <w:t>. – М.1991. – 412 с.</w:t>
      </w:r>
    </w:p>
    <w:p w:rsidR="00FC63C2" w:rsidRPr="00357DEC" w:rsidRDefault="00C663D3" w:rsidP="0016559F">
      <w:pPr>
        <w:pStyle w:val="a3"/>
        <w:rPr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>4</w:t>
      </w:r>
      <w:r w:rsidR="00FC63C2" w:rsidRPr="00357DEC">
        <w:rPr>
          <w:color w:val="auto"/>
          <w:sz w:val="24"/>
          <w:szCs w:val="24"/>
        </w:rPr>
        <w:t xml:space="preserve">. </w:t>
      </w:r>
      <w:r w:rsidR="001641C3" w:rsidRPr="00357DEC">
        <w:rPr>
          <w:color w:val="auto"/>
          <w:sz w:val="24"/>
          <w:szCs w:val="24"/>
        </w:rPr>
        <w:t>Обществознание: введение в обществознание</w:t>
      </w:r>
      <w:r w:rsidR="001641C3" w:rsidRPr="00357DEC">
        <w:rPr>
          <w:b/>
          <w:color w:val="auto"/>
          <w:sz w:val="24"/>
          <w:szCs w:val="24"/>
        </w:rPr>
        <w:t>: 5 класс</w:t>
      </w:r>
      <w:r w:rsidR="001641C3" w:rsidRPr="00357DEC">
        <w:rPr>
          <w:color w:val="auto"/>
          <w:sz w:val="24"/>
          <w:szCs w:val="24"/>
        </w:rPr>
        <w:t>: учебник для учащихся общеобразовательных учреждений/ О.Б. Соболева. О.В. Иванов</w:t>
      </w:r>
      <w:r w:rsidR="00D0764C" w:rsidRPr="00357DEC">
        <w:rPr>
          <w:color w:val="auto"/>
          <w:sz w:val="24"/>
          <w:szCs w:val="24"/>
        </w:rPr>
        <w:t>:</w:t>
      </w:r>
      <w:r w:rsidR="001641C3" w:rsidRPr="00357DEC">
        <w:rPr>
          <w:color w:val="auto"/>
          <w:sz w:val="24"/>
          <w:szCs w:val="24"/>
        </w:rPr>
        <w:t xml:space="preserve"> </w:t>
      </w:r>
      <w:proofErr w:type="spellStart"/>
      <w:r w:rsidR="001641C3" w:rsidRPr="00357DEC">
        <w:rPr>
          <w:color w:val="auto"/>
          <w:sz w:val="24"/>
          <w:szCs w:val="24"/>
        </w:rPr>
        <w:t>под</w:t>
      </w:r>
      <w:proofErr w:type="gramStart"/>
      <w:r w:rsidR="001641C3" w:rsidRPr="00357DEC">
        <w:rPr>
          <w:color w:val="auto"/>
          <w:sz w:val="24"/>
          <w:szCs w:val="24"/>
        </w:rPr>
        <w:t>.о</w:t>
      </w:r>
      <w:proofErr w:type="gramEnd"/>
      <w:r w:rsidR="001641C3" w:rsidRPr="00357DEC">
        <w:rPr>
          <w:color w:val="auto"/>
          <w:sz w:val="24"/>
          <w:szCs w:val="24"/>
        </w:rPr>
        <w:t>бщ</w:t>
      </w:r>
      <w:proofErr w:type="spellEnd"/>
      <w:r w:rsidR="001641C3" w:rsidRPr="00357DEC">
        <w:rPr>
          <w:color w:val="auto"/>
          <w:sz w:val="24"/>
          <w:szCs w:val="24"/>
        </w:rPr>
        <w:t xml:space="preserve">. ред. Г.А. </w:t>
      </w:r>
      <w:proofErr w:type="spellStart"/>
      <w:r w:rsidR="001641C3" w:rsidRPr="00357DEC">
        <w:rPr>
          <w:color w:val="auto"/>
          <w:sz w:val="24"/>
          <w:szCs w:val="24"/>
        </w:rPr>
        <w:t>Бордовского</w:t>
      </w:r>
      <w:proofErr w:type="spellEnd"/>
      <w:r w:rsidR="001641C3" w:rsidRPr="00357DEC">
        <w:rPr>
          <w:color w:val="auto"/>
          <w:sz w:val="24"/>
          <w:szCs w:val="24"/>
        </w:rPr>
        <w:t>.</w:t>
      </w:r>
      <w:r w:rsidR="001641C3" w:rsidRPr="00357DEC">
        <w:rPr>
          <w:snapToGrid w:val="0"/>
          <w:color w:val="auto"/>
          <w:sz w:val="24"/>
          <w:szCs w:val="24"/>
        </w:rPr>
        <w:t xml:space="preserve"> –</w:t>
      </w:r>
      <w:r w:rsidR="001641C3" w:rsidRPr="00357DEC">
        <w:rPr>
          <w:color w:val="auto"/>
          <w:sz w:val="24"/>
          <w:szCs w:val="24"/>
        </w:rPr>
        <w:t xml:space="preserve"> М.: </w:t>
      </w:r>
      <w:proofErr w:type="spellStart"/>
      <w:r w:rsidR="001641C3" w:rsidRPr="00357DEC">
        <w:rPr>
          <w:color w:val="auto"/>
          <w:sz w:val="24"/>
          <w:szCs w:val="24"/>
        </w:rPr>
        <w:t>Вентана-Граф</w:t>
      </w:r>
      <w:proofErr w:type="spellEnd"/>
      <w:r w:rsidR="001641C3" w:rsidRPr="00357DEC">
        <w:rPr>
          <w:color w:val="auto"/>
          <w:sz w:val="24"/>
          <w:szCs w:val="24"/>
        </w:rPr>
        <w:t xml:space="preserve">, </w:t>
      </w:r>
      <w:r w:rsidR="0016559F" w:rsidRPr="00357DEC">
        <w:rPr>
          <w:color w:val="auto"/>
          <w:sz w:val="24"/>
          <w:szCs w:val="24"/>
        </w:rPr>
        <w:t>201</w:t>
      </w:r>
      <w:r w:rsidR="001641C3" w:rsidRPr="00357DEC">
        <w:rPr>
          <w:color w:val="auto"/>
          <w:sz w:val="24"/>
          <w:szCs w:val="24"/>
        </w:rPr>
        <w:t>3</w:t>
      </w:r>
      <w:r w:rsidR="0016559F" w:rsidRPr="00357DEC">
        <w:rPr>
          <w:color w:val="auto"/>
          <w:sz w:val="24"/>
          <w:szCs w:val="24"/>
        </w:rPr>
        <w:t>.</w:t>
      </w:r>
      <w:r w:rsidR="00CA4276" w:rsidRPr="00357DEC">
        <w:rPr>
          <w:snapToGrid w:val="0"/>
          <w:color w:val="auto"/>
          <w:sz w:val="24"/>
          <w:szCs w:val="24"/>
        </w:rPr>
        <w:t>144с.</w:t>
      </w:r>
    </w:p>
    <w:p w:rsidR="00D0764C" w:rsidRPr="00357DEC" w:rsidRDefault="00C663D3" w:rsidP="00D0764C">
      <w:pPr>
        <w:pStyle w:val="a3"/>
        <w:rPr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>5</w:t>
      </w:r>
      <w:r w:rsidR="0016559F" w:rsidRPr="00357DEC">
        <w:rPr>
          <w:color w:val="auto"/>
          <w:sz w:val="24"/>
          <w:szCs w:val="24"/>
        </w:rPr>
        <w:t>.</w:t>
      </w:r>
      <w:r w:rsidR="00D0764C" w:rsidRPr="00357DEC">
        <w:rPr>
          <w:color w:val="auto"/>
          <w:sz w:val="24"/>
          <w:szCs w:val="24"/>
        </w:rPr>
        <w:t xml:space="preserve">Обществознание: человек в обществе: </w:t>
      </w:r>
      <w:r w:rsidR="00D0764C" w:rsidRPr="00357DEC">
        <w:rPr>
          <w:b/>
          <w:color w:val="auto"/>
          <w:sz w:val="24"/>
          <w:szCs w:val="24"/>
        </w:rPr>
        <w:t>7 класс:</w:t>
      </w:r>
      <w:r w:rsidR="00D0764C" w:rsidRPr="00357DEC">
        <w:rPr>
          <w:color w:val="auto"/>
          <w:sz w:val="24"/>
          <w:szCs w:val="24"/>
        </w:rPr>
        <w:t xml:space="preserve"> учебник для учащихся общеобразовательных учреждений/ О.Б. Соболева, Р.П. </w:t>
      </w:r>
      <w:proofErr w:type="spellStart"/>
      <w:r w:rsidR="00D0764C" w:rsidRPr="00357DEC">
        <w:rPr>
          <w:color w:val="auto"/>
          <w:sz w:val="24"/>
          <w:szCs w:val="24"/>
        </w:rPr>
        <w:t>Корсун</w:t>
      </w:r>
      <w:proofErr w:type="spellEnd"/>
      <w:r w:rsidR="00D0764C" w:rsidRPr="00357DEC">
        <w:rPr>
          <w:color w:val="auto"/>
          <w:sz w:val="24"/>
          <w:szCs w:val="24"/>
        </w:rPr>
        <w:t xml:space="preserve">: </w:t>
      </w:r>
      <w:proofErr w:type="spellStart"/>
      <w:r w:rsidR="00D0764C" w:rsidRPr="00357DEC">
        <w:rPr>
          <w:color w:val="auto"/>
          <w:sz w:val="24"/>
          <w:szCs w:val="24"/>
        </w:rPr>
        <w:t>под</w:t>
      </w:r>
      <w:proofErr w:type="gramStart"/>
      <w:r w:rsidR="00D0764C" w:rsidRPr="00357DEC">
        <w:rPr>
          <w:color w:val="auto"/>
          <w:sz w:val="24"/>
          <w:szCs w:val="24"/>
        </w:rPr>
        <w:t>.о</w:t>
      </w:r>
      <w:proofErr w:type="gramEnd"/>
      <w:r w:rsidR="00D0764C" w:rsidRPr="00357DEC">
        <w:rPr>
          <w:color w:val="auto"/>
          <w:sz w:val="24"/>
          <w:szCs w:val="24"/>
        </w:rPr>
        <w:t>бщ</w:t>
      </w:r>
      <w:proofErr w:type="spellEnd"/>
      <w:r w:rsidR="00D0764C" w:rsidRPr="00357DEC">
        <w:rPr>
          <w:color w:val="auto"/>
          <w:sz w:val="24"/>
          <w:szCs w:val="24"/>
        </w:rPr>
        <w:t xml:space="preserve">. ред. Г.А. </w:t>
      </w:r>
      <w:proofErr w:type="spellStart"/>
      <w:r w:rsidR="00D0764C" w:rsidRPr="00357DEC">
        <w:rPr>
          <w:color w:val="auto"/>
          <w:sz w:val="24"/>
          <w:szCs w:val="24"/>
        </w:rPr>
        <w:t>Бордовского</w:t>
      </w:r>
      <w:proofErr w:type="spellEnd"/>
      <w:r w:rsidR="00D0764C" w:rsidRPr="00357DEC">
        <w:rPr>
          <w:color w:val="auto"/>
          <w:sz w:val="24"/>
          <w:szCs w:val="24"/>
        </w:rPr>
        <w:t>.</w:t>
      </w:r>
      <w:r w:rsidR="00D0764C" w:rsidRPr="00357DEC">
        <w:rPr>
          <w:snapToGrid w:val="0"/>
          <w:color w:val="auto"/>
          <w:sz w:val="24"/>
          <w:szCs w:val="24"/>
        </w:rPr>
        <w:t xml:space="preserve"> –</w:t>
      </w:r>
      <w:r w:rsidR="00D0764C" w:rsidRPr="00357DEC">
        <w:rPr>
          <w:color w:val="auto"/>
          <w:sz w:val="24"/>
          <w:szCs w:val="24"/>
        </w:rPr>
        <w:t xml:space="preserve"> 2-е изд., </w:t>
      </w:r>
      <w:proofErr w:type="spellStart"/>
      <w:r w:rsidR="00D0764C" w:rsidRPr="00357DEC">
        <w:rPr>
          <w:color w:val="auto"/>
          <w:sz w:val="24"/>
          <w:szCs w:val="24"/>
        </w:rPr>
        <w:t>испр</w:t>
      </w:r>
      <w:proofErr w:type="spellEnd"/>
      <w:r w:rsidR="00D0764C" w:rsidRPr="00357DEC">
        <w:rPr>
          <w:color w:val="auto"/>
          <w:sz w:val="24"/>
          <w:szCs w:val="24"/>
        </w:rPr>
        <w:t xml:space="preserve">. и </w:t>
      </w:r>
      <w:proofErr w:type="spellStart"/>
      <w:r w:rsidR="00D0764C" w:rsidRPr="00357DEC">
        <w:rPr>
          <w:color w:val="auto"/>
          <w:sz w:val="24"/>
          <w:szCs w:val="24"/>
        </w:rPr>
        <w:t>дораб</w:t>
      </w:r>
      <w:proofErr w:type="spellEnd"/>
      <w:r w:rsidR="00D0764C" w:rsidRPr="00357DEC">
        <w:rPr>
          <w:color w:val="auto"/>
          <w:sz w:val="24"/>
          <w:szCs w:val="24"/>
        </w:rPr>
        <w:t xml:space="preserve">. М.: </w:t>
      </w:r>
      <w:proofErr w:type="spellStart"/>
      <w:r w:rsidR="00D0764C" w:rsidRPr="00357DEC">
        <w:rPr>
          <w:color w:val="auto"/>
          <w:sz w:val="24"/>
          <w:szCs w:val="24"/>
        </w:rPr>
        <w:t>Вентана-Граф</w:t>
      </w:r>
      <w:proofErr w:type="spellEnd"/>
      <w:r w:rsidR="00D0764C" w:rsidRPr="00357DEC">
        <w:rPr>
          <w:color w:val="auto"/>
          <w:sz w:val="24"/>
          <w:szCs w:val="24"/>
        </w:rPr>
        <w:t>, 2014.</w:t>
      </w:r>
      <w:r w:rsidR="00033998" w:rsidRPr="00357DEC">
        <w:rPr>
          <w:color w:val="auto"/>
          <w:sz w:val="24"/>
          <w:szCs w:val="24"/>
        </w:rPr>
        <w:t>208 с.</w:t>
      </w:r>
    </w:p>
    <w:p w:rsidR="007D64F4" w:rsidRPr="00357DEC" w:rsidRDefault="00C663D3" w:rsidP="0009211B">
      <w:pPr>
        <w:pStyle w:val="a3"/>
        <w:rPr>
          <w:color w:val="auto"/>
          <w:sz w:val="24"/>
          <w:szCs w:val="24"/>
        </w:rPr>
      </w:pPr>
      <w:r w:rsidRPr="00357DEC">
        <w:rPr>
          <w:color w:val="auto"/>
          <w:sz w:val="24"/>
          <w:szCs w:val="24"/>
        </w:rPr>
        <w:t>6</w:t>
      </w:r>
      <w:r w:rsidR="0009211B" w:rsidRPr="00357DEC">
        <w:rPr>
          <w:color w:val="auto"/>
          <w:sz w:val="24"/>
          <w:szCs w:val="24"/>
        </w:rPr>
        <w:t>.</w:t>
      </w:r>
      <w:r w:rsidR="00033998" w:rsidRPr="00357DEC">
        <w:rPr>
          <w:color w:val="auto"/>
          <w:sz w:val="24"/>
          <w:szCs w:val="24"/>
        </w:rPr>
        <w:t>Обществознание: учебник</w:t>
      </w:r>
      <w:r w:rsidR="00E60D2A">
        <w:rPr>
          <w:color w:val="auto"/>
          <w:sz w:val="24"/>
          <w:szCs w:val="24"/>
        </w:rPr>
        <w:t xml:space="preserve"> </w:t>
      </w:r>
      <w:r w:rsidR="00033998" w:rsidRPr="00357DEC">
        <w:rPr>
          <w:b/>
          <w:color w:val="auto"/>
          <w:sz w:val="24"/>
          <w:szCs w:val="24"/>
        </w:rPr>
        <w:t>10 класс</w:t>
      </w:r>
      <w:r w:rsidR="00033998" w:rsidRPr="00357DEC">
        <w:rPr>
          <w:color w:val="auto"/>
          <w:sz w:val="24"/>
          <w:szCs w:val="24"/>
        </w:rPr>
        <w:t>: базовый уровень</w:t>
      </w:r>
      <w:r w:rsidR="00033998" w:rsidRPr="00357DEC">
        <w:rPr>
          <w:b/>
          <w:color w:val="auto"/>
          <w:sz w:val="24"/>
          <w:szCs w:val="24"/>
        </w:rPr>
        <w:t>:</w:t>
      </w:r>
      <w:r w:rsidR="00033998" w:rsidRPr="00357DEC">
        <w:rPr>
          <w:color w:val="auto"/>
          <w:sz w:val="24"/>
          <w:szCs w:val="24"/>
        </w:rPr>
        <w:t xml:space="preserve"> / О.Б. Соболева, С. Г. Кошкина, С.Н. Малявин и др.; </w:t>
      </w:r>
      <w:proofErr w:type="spellStart"/>
      <w:r w:rsidR="00033998" w:rsidRPr="00357DEC">
        <w:rPr>
          <w:color w:val="auto"/>
          <w:sz w:val="24"/>
          <w:szCs w:val="24"/>
        </w:rPr>
        <w:t>под</w:t>
      </w:r>
      <w:proofErr w:type="gramStart"/>
      <w:r w:rsidR="00033998" w:rsidRPr="00357DEC">
        <w:rPr>
          <w:color w:val="auto"/>
          <w:sz w:val="24"/>
          <w:szCs w:val="24"/>
        </w:rPr>
        <w:t>.о</w:t>
      </w:r>
      <w:proofErr w:type="gramEnd"/>
      <w:r w:rsidR="00033998" w:rsidRPr="00357DEC">
        <w:rPr>
          <w:color w:val="auto"/>
          <w:sz w:val="24"/>
          <w:szCs w:val="24"/>
        </w:rPr>
        <w:t>бщ</w:t>
      </w:r>
      <w:proofErr w:type="spellEnd"/>
      <w:r w:rsidR="00033998" w:rsidRPr="00357DEC">
        <w:rPr>
          <w:color w:val="auto"/>
          <w:sz w:val="24"/>
          <w:szCs w:val="24"/>
        </w:rPr>
        <w:t xml:space="preserve">. ред. Г.А. </w:t>
      </w:r>
      <w:proofErr w:type="spellStart"/>
      <w:r w:rsidR="00033998" w:rsidRPr="00357DEC">
        <w:rPr>
          <w:color w:val="auto"/>
          <w:sz w:val="24"/>
          <w:szCs w:val="24"/>
        </w:rPr>
        <w:t>Бордовского</w:t>
      </w:r>
      <w:proofErr w:type="spellEnd"/>
      <w:r w:rsidR="00033998" w:rsidRPr="00357DEC">
        <w:rPr>
          <w:snapToGrid w:val="0"/>
          <w:color w:val="auto"/>
          <w:sz w:val="24"/>
          <w:szCs w:val="24"/>
        </w:rPr>
        <w:t xml:space="preserve"> –</w:t>
      </w:r>
      <w:r w:rsidR="00033998" w:rsidRPr="00357DEC">
        <w:rPr>
          <w:color w:val="auto"/>
          <w:sz w:val="24"/>
          <w:szCs w:val="24"/>
        </w:rPr>
        <w:t xml:space="preserve"> М.: </w:t>
      </w:r>
      <w:proofErr w:type="spellStart"/>
      <w:r w:rsidR="00033998" w:rsidRPr="00357DEC">
        <w:rPr>
          <w:color w:val="auto"/>
          <w:sz w:val="24"/>
          <w:szCs w:val="24"/>
        </w:rPr>
        <w:t>Вентана-Граф</w:t>
      </w:r>
      <w:proofErr w:type="spellEnd"/>
      <w:r w:rsidR="00033998" w:rsidRPr="00357DEC">
        <w:rPr>
          <w:color w:val="auto"/>
          <w:sz w:val="24"/>
          <w:szCs w:val="24"/>
        </w:rPr>
        <w:t>, 2011. 224с.</w:t>
      </w:r>
    </w:p>
    <w:p w:rsidR="0009211B" w:rsidRPr="00357DEC" w:rsidRDefault="0009211B" w:rsidP="00D0764C">
      <w:pPr>
        <w:pStyle w:val="a3"/>
        <w:rPr>
          <w:color w:val="auto"/>
          <w:sz w:val="24"/>
          <w:szCs w:val="24"/>
        </w:rPr>
      </w:pPr>
    </w:p>
    <w:p w:rsidR="0016559F" w:rsidRPr="001641C3" w:rsidRDefault="0016559F" w:rsidP="0016559F">
      <w:pPr>
        <w:pStyle w:val="a3"/>
        <w:rPr>
          <w:color w:val="auto"/>
          <w:sz w:val="24"/>
          <w:szCs w:val="24"/>
        </w:rPr>
      </w:pPr>
    </w:p>
    <w:p w:rsidR="0016559F" w:rsidRPr="001641C3" w:rsidRDefault="0016559F" w:rsidP="0016559F">
      <w:pPr>
        <w:pStyle w:val="a3"/>
        <w:rPr>
          <w:sz w:val="24"/>
          <w:szCs w:val="24"/>
        </w:rPr>
      </w:pPr>
    </w:p>
    <w:p w:rsidR="00FD1993" w:rsidRPr="001641C3" w:rsidRDefault="00402108" w:rsidP="00F345A0">
      <w:pPr>
        <w:rPr>
          <w:sz w:val="24"/>
          <w:szCs w:val="24"/>
        </w:rPr>
      </w:pPr>
      <w:r w:rsidRPr="001641C3">
        <w:rPr>
          <w:sz w:val="24"/>
          <w:szCs w:val="24"/>
        </w:rPr>
        <w:tab/>
      </w:r>
    </w:p>
    <w:sectPr w:rsidR="00FD1993" w:rsidRPr="001641C3" w:rsidSect="000A074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D1" w:rsidRDefault="007962D1" w:rsidP="00F345A0">
      <w:r>
        <w:separator/>
      </w:r>
    </w:p>
  </w:endnote>
  <w:endnote w:type="continuationSeparator" w:id="0">
    <w:p w:rsidR="007962D1" w:rsidRDefault="007962D1" w:rsidP="00F3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313"/>
      <w:docPartObj>
        <w:docPartGallery w:val="Page Numbers (Bottom of Page)"/>
        <w:docPartUnique/>
      </w:docPartObj>
    </w:sdtPr>
    <w:sdtContent>
      <w:p w:rsidR="00E7349B" w:rsidRDefault="00306DFB">
        <w:pPr>
          <w:pStyle w:val="aa"/>
          <w:jc w:val="center"/>
        </w:pPr>
        <w:r>
          <w:fldChar w:fldCharType="begin"/>
        </w:r>
        <w:r w:rsidR="005411DE">
          <w:instrText xml:space="preserve"> PAGE   \* MERGEFORMAT </w:instrText>
        </w:r>
        <w:r>
          <w:fldChar w:fldCharType="separate"/>
        </w:r>
        <w:r w:rsidR="00BC66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349B" w:rsidRDefault="00E734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D1" w:rsidRDefault="007962D1" w:rsidP="00F345A0">
      <w:r>
        <w:separator/>
      </w:r>
    </w:p>
  </w:footnote>
  <w:footnote w:type="continuationSeparator" w:id="0">
    <w:p w:rsidR="007962D1" w:rsidRDefault="007962D1" w:rsidP="00F34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FEF"/>
    <w:multiLevelType w:val="hybridMultilevel"/>
    <w:tmpl w:val="CFA2F4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635793D"/>
    <w:multiLevelType w:val="multilevel"/>
    <w:tmpl w:val="B830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E01F5"/>
    <w:multiLevelType w:val="multilevel"/>
    <w:tmpl w:val="908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70991"/>
    <w:multiLevelType w:val="hybridMultilevel"/>
    <w:tmpl w:val="96DCF556"/>
    <w:lvl w:ilvl="0" w:tplc="82B25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064C6F"/>
    <w:multiLevelType w:val="multilevel"/>
    <w:tmpl w:val="199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5E05"/>
    <w:rsid w:val="0000332D"/>
    <w:rsid w:val="0003091B"/>
    <w:rsid w:val="00033998"/>
    <w:rsid w:val="0005559F"/>
    <w:rsid w:val="00086E13"/>
    <w:rsid w:val="00090156"/>
    <w:rsid w:val="0009211B"/>
    <w:rsid w:val="000A074A"/>
    <w:rsid w:val="000D6339"/>
    <w:rsid w:val="001104CE"/>
    <w:rsid w:val="001245EF"/>
    <w:rsid w:val="001641C3"/>
    <w:rsid w:val="001648D5"/>
    <w:rsid w:val="0016559F"/>
    <w:rsid w:val="001C03E6"/>
    <w:rsid w:val="001F556C"/>
    <w:rsid w:val="00203AC1"/>
    <w:rsid w:val="00227BAA"/>
    <w:rsid w:val="0024425E"/>
    <w:rsid w:val="00250DF0"/>
    <w:rsid w:val="0026521E"/>
    <w:rsid w:val="00290D67"/>
    <w:rsid w:val="00297F41"/>
    <w:rsid w:val="002D3F2A"/>
    <w:rsid w:val="002F7F40"/>
    <w:rsid w:val="0030698A"/>
    <w:rsid w:val="00306DFB"/>
    <w:rsid w:val="00330E99"/>
    <w:rsid w:val="00334F61"/>
    <w:rsid w:val="00357DEC"/>
    <w:rsid w:val="00380C96"/>
    <w:rsid w:val="00396C58"/>
    <w:rsid w:val="003A357C"/>
    <w:rsid w:val="003C1A83"/>
    <w:rsid w:val="003D4B5F"/>
    <w:rsid w:val="003E5EAD"/>
    <w:rsid w:val="003F3E0C"/>
    <w:rsid w:val="00402108"/>
    <w:rsid w:val="00414E1F"/>
    <w:rsid w:val="00424704"/>
    <w:rsid w:val="00480328"/>
    <w:rsid w:val="004E1A18"/>
    <w:rsid w:val="005009CF"/>
    <w:rsid w:val="005108B3"/>
    <w:rsid w:val="00513613"/>
    <w:rsid w:val="00514F36"/>
    <w:rsid w:val="005411DE"/>
    <w:rsid w:val="005579BB"/>
    <w:rsid w:val="00573F62"/>
    <w:rsid w:val="0058212F"/>
    <w:rsid w:val="005C4E8C"/>
    <w:rsid w:val="00602F5B"/>
    <w:rsid w:val="00630ACE"/>
    <w:rsid w:val="00656791"/>
    <w:rsid w:val="00656A80"/>
    <w:rsid w:val="00661DEC"/>
    <w:rsid w:val="006630D8"/>
    <w:rsid w:val="0068140A"/>
    <w:rsid w:val="00694B94"/>
    <w:rsid w:val="006A2BA0"/>
    <w:rsid w:val="006D23C3"/>
    <w:rsid w:val="006E0155"/>
    <w:rsid w:val="006E1924"/>
    <w:rsid w:val="006E3102"/>
    <w:rsid w:val="007008E2"/>
    <w:rsid w:val="0070141F"/>
    <w:rsid w:val="00703392"/>
    <w:rsid w:val="00707CC1"/>
    <w:rsid w:val="007167C5"/>
    <w:rsid w:val="00731D21"/>
    <w:rsid w:val="0073588F"/>
    <w:rsid w:val="007428DF"/>
    <w:rsid w:val="00782E07"/>
    <w:rsid w:val="007962D1"/>
    <w:rsid w:val="007D64F4"/>
    <w:rsid w:val="007F391D"/>
    <w:rsid w:val="00813770"/>
    <w:rsid w:val="00815C19"/>
    <w:rsid w:val="00826974"/>
    <w:rsid w:val="00836504"/>
    <w:rsid w:val="00884D45"/>
    <w:rsid w:val="008A27B9"/>
    <w:rsid w:val="008A7156"/>
    <w:rsid w:val="008B18FE"/>
    <w:rsid w:val="008E5611"/>
    <w:rsid w:val="00902C05"/>
    <w:rsid w:val="0094001C"/>
    <w:rsid w:val="009554BE"/>
    <w:rsid w:val="009811DB"/>
    <w:rsid w:val="00981A70"/>
    <w:rsid w:val="00983246"/>
    <w:rsid w:val="009C3568"/>
    <w:rsid w:val="009D6239"/>
    <w:rsid w:val="009F0D25"/>
    <w:rsid w:val="00A23CEC"/>
    <w:rsid w:val="00A24045"/>
    <w:rsid w:val="00A24E5F"/>
    <w:rsid w:val="00A45589"/>
    <w:rsid w:val="00A946A4"/>
    <w:rsid w:val="00AE1B78"/>
    <w:rsid w:val="00B426B7"/>
    <w:rsid w:val="00B7162F"/>
    <w:rsid w:val="00BA2AB0"/>
    <w:rsid w:val="00BA76B9"/>
    <w:rsid w:val="00BB250F"/>
    <w:rsid w:val="00BC66CD"/>
    <w:rsid w:val="00BE37F2"/>
    <w:rsid w:val="00BE4FBE"/>
    <w:rsid w:val="00BF5FEA"/>
    <w:rsid w:val="00C00604"/>
    <w:rsid w:val="00C12448"/>
    <w:rsid w:val="00C12779"/>
    <w:rsid w:val="00C41225"/>
    <w:rsid w:val="00C53BBE"/>
    <w:rsid w:val="00C663D3"/>
    <w:rsid w:val="00C67044"/>
    <w:rsid w:val="00C70779"/>
    <w:rsid w:val="00C7724C"/>
    <w:rsid w:val="00C95CC3"/>
    <w:rsid w:val="00C95FA3"/>
    <w:rsid w:val="00CA4276"/>
    <w:rsid w:val="00CB427E"/>
    <w:rsid w:val="00CB5E05"/>
    <w:rsid w:val="00CC497E"/>
    <w:rsid w:val="00CF618E"/>
    <w:rsid w:val="00D037FD"/>
    <w:rsid w:val="00D05441"/>
    <w:rsid w:val="00D0764C"/>
    <w:rsid w:val="00D12AB8"/>
    <w:rsid w:val="00D15B61"/>
    <w:rsid w:val="00D2294B"/>
    <w:rsid w:val="00D27C44"/>
    <w:rsid w:val="00D528BE"/>
    <w:rsid w:val="00D52FDB"/>
    <w:rsid w:val="00D56E1A"/>
    <w:rsid w:val="00D8254B"/>
    <w:rsid w:val="00D959D3"/>
    <w:rsid w:val="00DC04BA"/>
    <w:rsid w:val="00DC7842"/>
    <w:rsid w:val="00DD412F"/>
    <w:rsid w:val="00E10ACE"/>
    <w:rsid w:val="00E125A5"/>
    <w:rsid w:val="00E13747"/>
    <w:rsid w:val="00E1749E"/>
    <w:rsid w:val="00E377DE"/>
    <w:rsid w:val="00E60D2A"/>
    <w:rsid w:val="00E64CF5"/>
    <w:rsid w:val="00E7349B"/>
    <w:rsid w:val="00E93073"/>
    <w:rsid w:val="00EE1E7A"/>
    <w:rsid w:val="00EE47B6"/>
    <w:rsid w:val="00F07B52"/>
    <w:rsid w:val="00F20285"/>
    <w:rsid w:val="00F23024"/>
    <w:rsid w:val="00F3334E"/>
    <w:rsid w:val="00F345A0"/>
    <w:rsid w:val="00F429F7"/>
    <w:rsid w:val="00F56BD4"/>
    <w:rsid w:val="00F76143"/>
    <w:rsid w:val="00FA0659"/>
    <w:rsid w:val="00FA6B04"/>
    <w:rsid w:val="00FB0644"/>
    <w:rsid w:val="00FC63C2"/>
    <w:rsid w:val="00FD1993"/>
    <w:rsid w:val="00FD799B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A0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color w:val="222222"/>
      <w:sz w:val="28"/>
      <w:szCs w:val="28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rsid w:val="00FC63C2"/>
    <w:pPr>
      <w:keepNext/>
      <w:autoSpaceDE/>
      <w:autoSpaceDN/>
      <w:adjustRightInd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B5E05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B5E0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CB5E05"/>
    <w:rPr>
      <w:vertAlign w:val="superscript"/>
    </w:rPr>
  </w:style>
  <w:style w:type="character" w:customStyle="1" w:styleId="apple-converted-space">
    <w:name w:val="apple-converted-space"/>
    <w:basedOn w:val="a0"/>
    <w:rsid w:val="007428DF"/>
  </w:style>
  <w:style w:type="character" w:customStyle="1" w:styleId="10">
    <w:name w:val="Заголовок 1 Знак"/>
    <w:basedOn w:val="a0"/>
    <w:link w:val="1"/>
    <w:uiPriority w:val="9"/>
    <w:rsid w:val="00FC63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FC63C2"/>
    <w:pPr>
      <w:autoSpaceDE/>
      <w:autoSpaceDN/>
      <w:adjustRightInd/>
      <w:spacing w:after="120" w:line="276" w:lineRule="auto"/>
      <w:ind w:left="283" w:firstLine="0"/>
      <w:jc w:val="left"/>
    </w:pPr>
    <w:rPr>
      <w:rFonts w:ascii="Calibri" w:eastAsia="Times New Roman" w:hAnsi="Calibri"/>
      <w:color w:val="auto"/>
      <w:sz w:val="22"/>
      <w:szCs w:val="22"/>
      <w:shd w:val="clear" w:color="auto" w:fil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C63C2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FD7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799B"/>
    <w:rPr>
      <w:rFonts w:ascii="Times New Roman" w:hAnsi="Times New Roman" w:cs="Times New Roman"/>
      <w:color w:val="222222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D7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99B"/>
    <w:rPr>
      <w:rFonts w:ascii="Times New Roman" w:hAnsi="Times New Roman" w:cs="Times New Roman"/>
      <w:color w:val="222222"/>
      <w:sz w:val="28"/>
      <w:szCs w:val="28"/>
    </w:rPr>
  </w:style>
  <w:style w:type="character" w:styleId="ac">
    <w:name w:val="Hyperlink"/>
    <w:basedOn w:val="a0"/>
    <w:uiPriority w:val="99"/>
    <w:unhideWhenUsed/>
    <w:rsid w:val="008A27B9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054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5441"/>
    <w:pPr>
      <w:autoSpaceDE/>
      <w:autoSpaceDN/>
      <w:adjustRightInd/>
      <w:ind w:firstLine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paragraph" w:styleId="ad">
    <w:name w:val="List Paragraph"/>
    <w:basedOn w:val="a"/>
    <w:uiPriority w:val="34"/>
    <w:qFormat/>
    <w:rsid w:val="0003091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7349B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paragraph" w:styleId="af">
    <w:name w:val="Body Text"/>
    <w:basedOn w:val="a"/>
    <w:link w:val="af0"/>
    <w:uiPriority w:val="99"/>
    <w:semiHidden/>
    <w:unhideWhenUsed/>
    <w:rsid w:val="00D528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528BE"/>
    <w:rPr>
      <w:rFonts w:ascii="Times New Roman" w:hAnsi="Times New Roman" w:cs="Times New Roman"/>
      <w:color w:val="222222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94001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001C"/>
    <w:rPr>
      <w:rFonts w:ascii="Tahoma" w:hAnsi="Tahoma" w:cs="Tahoma"/>
      <w:color w:val="22222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DE69-522E-42DE-859D-5C0590C7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6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DemidovBV</cp:lastModifiedBy>
  <cp:revision>49</cp:revision>
  <dcterms:created xsi:type="dcterms:W3CDTF">2014-03-09T11:34:00Z</dcterms:created>
  <dcterms:modified xsi:type="dcterms:W3CDTF">2015-09-01T11:29:00Z</dcterms:modified>
</cp:coreProperties>
</file>